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6C" w:rsidRDefault="00BE116C" w:rsidP="00BE116C">
      <w:pPr>
        <w:widowControl/>
        <w:shd w:val="clear" w:color="auto" w:fill="FFFFFF"/>
        <w:spacing w:line="400" w:lineRule="exact"/>
        <w:jc w:val="center"/>
        <w:rPr>
          <w:rFonts w:ascii="宋体" w:hAnsi="宋体" w:cs="宋体" w:hint="eastAsia"/>
          <w:b/>
          <w:color w:val="111111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111111"/>
          <w:kern w:val="0"/>
          <w:sz w:val="36"/>
          <w:szCs w:val="36"/>
          <w:shd w:val="clear" w:color="auto" w:fill="FFFFFF"/>
        </w:rPr>
        <w:t>黄山市人民医院零星监控设备安装工程招标要求</w:t>
      </w:r>
    </w:p>
    <w:p w:rsidR="00BE116C" w:rsidRDefault="00BE116C" w:rsidP="00BE116C">
      <w:pPr>
        <w:widowControl/>
        <w:shd w:val="clear" w:color="auto" w:fill="FFFFFF"/>
        <w:spacing w:line="400" w:lineRule="exact"/>
        <w:jc w:val="center"/>
        <w:rPr>
          <w:rFonts w:ascii="宋体" w:hAnsi="宋体" w:cs="宋体" w:hint="eastAsia"/>
          <w:b/>
          <w:color w:val="111111"/>
          <w:kern w:val="0"/>
          <w:sz w:val="28"/>
          <w:szCs w:val="28"/>
          <w:shd w:val="clear" w:color="auto" w:fill="FFFFFF"/>
        </w:rPr>
      </w:pPr>
    </w:p>
    <w:p w:rsidR="00BE116C" w:rsidRDefault="00BE116C" w:rsidP="00BE116C">
      <w:pPr>
        <w:widowControl/>
        <w:shd w:val="clear" w:color="auto" w:fill="FFFFFF"/>
        <w:spacing w:line="400" w:lineRule="exact"/>
        <w:ind w:firstLine="57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黄山市人民医院老监控室监控系统覆盖区域包含门急诊楼、医技楼、内外科楼、老综合楼、传染病楼、后勤楼。为满足部分科室工作需求，现在需要按各科室需求进行监控设备零星安装。本次招标选择施工单位，合同期两年。要求如下：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color w:val="111111"/>
          <w:sz w:val="28"/>
          <w:szCs w:val="28"/>
        </w:rPr>
      </w:pPr>
      <w:r>
        <w:rPr>
          <w:rFonts w:ascii="宋体" w:hAnsi="宋体" w:cs="宋体" w:hint="eastAsia"/>
          <w:b/>
          <w:color w:val="111111"/>
          <w:kern w:val="0"/>
          <w:sz w:val="28"/>
          <w:szCs w:val="28"/>
          <w:shd w:val="clear" w:color="auto" w:fill="FFFFFF"/>
        </w:rPr>
        <w:t>一、公司资质及要求：</w:t>
      </w:r>
    </w:p>
    <w:p w:rsidR="00BE116C" w:rsidRDefault="00BE116C" w:rsidP="00BE116C">
      <w:pPr>
        <w:widowControl/>
        <w:shd w:val="clear" w:color="auto" w:fill="FFFFFF"/>
        <w:spacing w:line="400" w:lineRule="exact"/>
        <w:ind w:leftChars="206" w:left="433"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.投标人符合《政府采购法》第二十二条规定。投标人须为具有</w:t>
      </w:r>
    </w:p>
    <w:p w:rsidR="00BE116C" w:rsidRPr="00D0113B" w:rsidRDefault="00BE116C" w:rsidP="00BE116C">
      <w:pPr>
        <w:widowControl/>
        <w:shd w:val="clear" w:color="auto" w:fill="FFFFFF"/>
        <w:spacing w:line="400" w:lineRule="exact"/>
        <w:jc w:val="left"/>
        <w:rPr>
          <w:rFonts w:asci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独立法人资格、独立承担民事责任的经营企业。</w:t>
      </w:r>
    </w:p>
    <w:p w:rsidR="00BE116C" w:rsidRPr="00D0113B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7700B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投标人须在中华人民共和国境内（不含港澳台地区）注册、法律上和财务上独立的法人或其他组织。注册资本300万元（含300万元）以上。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leftChars="206" w:left="433"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3.企业投标人具备有效期内的安防工程企业三级及以上资质。企</w:t>
      </w:r>
    </w:p>
    <w:p w:rsidR="00BE116C" w:rsidRPr="007700B1" w:rsidRDefault="00BE116C" w:rsidP="00BE116C">
      <w:pPr>
        <w:widowControl/>
        <w:shd w:val="clear" w:color="auto" w:fill="FFFFFF"/>
        <w:spacing w:line="400" w:lineRule="exact"/>
        <w:jc w:val="left"/>
        <w:rPr>
          <w:rFonts w:asci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业人员需具备安全防范系统安装维护员初级以上不少于一名。（施工人员提供近一年的社保证明）</w:t>
      </w:r>
    </w:p>
    <w:p w:rsidR="00BE116C" w:rsidRDefault="00BE116C" w:rsidP="00BE116C">
      <w:pPr>
        <w:widowControl/>
        <w:shd w:val="clear" w:color="auto" w:fill="FFFFFF"/>
        <w:spacing w:line="400" w:lineRule="exact"/>
        <w:ind w:leftChars="206" w:left="433"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4.本次投标不接受联合体投标（所谓联合体投标，是指两个以上</w:t>
      </w:r>
    </w:p>
    <w:p w:rsidR="00BE116C" w:rsidRPr="007700B1" w:rsidRDefault="00BE116C" w:rsidP="00BE116C">
      <w:pPr>
        <w:widowControl/>
        <w:shd w:val="clear" w:color="auto" w:fill="FFFFFF"/>
        <w:spacing w:line="400" w:lineRule="exact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法人或者其他组织组成一个联合体，以一个投标人的身份共同投标的行为）；也不允许中标单位中标后将项目外包。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leftChars="206" w:left="433"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5.为了提高响应速度，企业所在地必须为黄山市内，企业必须承</w:t>
      </w:r>
    </w:p>
    <w:p w:rsidR="00BE116C" w:rsidRPr="007700B1" w:rsidRDefault="00BE116C" w:rsidP="00BE116C">
      <w:pPr>
        <w:widowControl/>
        <w:shd w:val="clear" w:color="auto" w:fill="FFFFFF"/>
        <w:spacing w:line="400" w:lineRule="exact"/>
        <w:jc w:val="left"/>
        <w:rPr>
          <w:rFonts w:asci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诺提供不低于三年的质保，在质保期内提供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7*24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小时上门技术服务支持。如出现故障，需在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分钟内到达现场，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小时内解决问题。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6.投标人在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2017年1月1日</w:t>
        </w:r>
      </w:smartTag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至投标截止日至少1个总金额20万元以上（不含20万元）集成类业绩。提供相关证明文件（合同证明文件包含但不限于：合同首页、金额页、大签页、集成内容页的原件扫描件，缺少一项视为未提供。合同原件留存备查）；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7.附件中所投产品，技术参数中标有★号的款项需要提供检测报告复印件证明。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196" w:firstLine="551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111111"/>
          <w:sz w:val="28"/>
          <w:szCs w:val="28"/>
          <w:shd w:val="clear" w:color="auto" w:fill="FFFFFF"/>
        </w:rPr>
        <w:t>8</w:t>
      </w:r>
      <w:r w:rsidRPr="00D0113B">
        <w:rPr>
          <w:rFonts w:ascii="宋体" w:hAnsi="宋体" w:hint="eastAsia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hint="eastAsia"/>
          <w:b/>
          <w:color w:val="111111"/>
          <w:sz w:val="28"/>
          <w:szCs w:val="28"/>
          <w:shd w:val="clear" w:color="auto" w:fill="FFFFFF"/>
        </w:rPr>
        <w:t>所有提供的资格证明等相关材料必须加盖投标人红章。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color w:val="111111"/>
          <w:sz w:val="28"/>
          <w:szCs w:val="28"/>
        </w:rPr>
      </w:pPr>
      <w:r>
        <w:rPr>
          <w:rFonts w:ascii="宋体" w:hAnsi="宋体" w:cs="宋体" w:hint="eastAsia"/>
          <w:b/>
          <w:color w:val="111111"/>
          <w:kern w:val="0"/>
          <w:sz w:val="28"/>
          <w:szCs w:val="28"/>
          <w:shd w:val="clear" w:color="auto" w:fill="FFFFFF"/>
        </w:rPr>
        <w:t>二、付款方式：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按各科室需求，接院内保卫科通知后进行零星监控设备安装。以工作联系单方式确认工作量，年底按每份工作联系单出决算表，审计完毕后按审定价于</w:t>
      </w: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日内一次性付清款项。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="宋体" w:cs="宋体"/>
          <w:b/>
          <w:color w:val="111111"/>
          <w:sz w:val="28"/>
          <w:szCs w:val="28"/>
        </w:rPr>
      </w:pPr>
      <w:r>
        <w:rPr>
          <w:rFonts w:ascii="宋体" w:hAnsi="宋体" w:cs="宋体" w:hint="eastAsia"/>
          <w:b/>
          <w:color w:val="111111"/>
          <w:kern w:val="0"/>
          <w:sz w:val="28"/>
          <w:szCs w:val="28"/>
          <w:shd w:val="clear" w:color="auto" w:fill="FFFFFF"/>
        </w:rPr>
        <w:t>三、货物和服务要求：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.产品应采用国内安防一线品牌；</w:t>
      </w:r>
      <w:r w:rsidRPr="003474FB">
        <w:rPr>
          <w:rFonts w:ascii="宋体" w:hAnsi="宋体" w:cs="宋体" w:hint="eastAsia"/>
          <w:b/>
          <w:color w:val="111111"/>
          <w:kern w:val="0"/>
          <w:sz w:val="28"/>
          <w:szCs w:val="28"/>
          <w:shd w:val="clear" w:color="auto" w:fill="FFFFFF"/>
        </w:rPr>
        <w:t>须与原监控系统兼容。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lastRenderedPageBreak/>
        <w:t>2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.按规范布线，明线采用</w:t>
      </w: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PVC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管保护，尽量走吊顶内敷设，不得出现明线。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sz w:val="28"/>
          <w:szCs w:val="28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.所有监控点位需建立档案，实现一机一档。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.在接到院方要求后，对监控室及所服务范围内原有模拟监控线路进行整理工作。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.接到保卫科通知后立即做出响应，单个点位当日完成施工。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宋体" w:cs="宋体"/>
          <w:color w:val="111111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.若未到达院方要求，扣除当日工作量的</w:t>
      </w:r>
      <w:r>
        <w:rPr>
          <w:rFonts w:ascii="宋体" w:hAnsi="宋体" w:cs="宋体"/>
          <w:color w:val="111111"/>
          <w:kern w:val="0"/>
          <w:sz w:val="28"/>
          <w:szCs w:val="28"/>
          <w:shd w:val="clear" w:color="auto" w:fill="FFFFFF"/>
        </w:rPr>
        <w:t>30%</w:t>
      </w:r>
      <w:r>
        <w:rPr>
          <w:rFonts w:ascii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款项。</w:t>
      </w:r>
    </w:p>
    <w:p w:rsidR="00BE116C" w:rsidRDefault="00BE116C" w:rsidP="00BE116C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="宋体" w:cs="宋体"/>
          <w:color w:val="111111"/>
          <w:kern w:val="0"/>
          <w:sz w:val="30"/>
          <w:szCs w:val="30"/>
          <w:shd w:val="clear" w:color="auto" w:fill="FFFFFF"/>
        </w:rPr>
      </w:pPr>
    </w:p>
    <w:p w:rsidR="002643DE" w:rsidRDefault="002643DE"/>
    <w:sectPr w:rsidR="002643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16C"/>
    <w:rsid w:val="002643DE"/>
    <w:rsid w:val="00BE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2019-11-25T07:45:00Z</dcterms:created>
  <dcterms:modified xsi:type="dcterms:W3CDTF">2019-11-25T07:45:00Z</dcterms:modified>
</cp:coreProperties>
</file>