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mc:AlternateContent>
          <mc:Choice Requires="wps">
            <w:drawing>
              <wp:anchor distT="0" distB="0" distL="114300" distR="114300" simplePos="0" relativeHeight="251661312" behindDoc="1" locked="0" layoutInCell="1" allowOverlap="1">
                <wp:simplePos x="0" y="0"/>
                <wp:positionH relativeFrom="column">
                  <wp:posOffset>-902970</wp:posOffset>
                </wp:positionH>
                <wp:positionV relativeFrom="paragraph">
                  <wp:posOffset>-60960</wp:posOffset>
                </wp:positionV>
                <wp:extent cx="3343275" cy="3343275"/>
                <wp:effectExtent l="190500" t="190500" r="200025" b="200025"/>
                <wp:wrapNone/>
                <wp:docPr id="2" name="椭圆 2"/>
                <wp:cNvGraphicFramePr/>
                <a:graphic xmlns:a="http://schemas.openxmlformats.org/drawingml/2006/main">
                  <a:graphicData uri="http://schemas.microsoft.com/office/word/2010/wordprocessingShape">
                    <wps:wsp>
                      <wps:cNvSpPr/>
                      <wps:spPr>
                        <a:xfrm>
                          <a:off x="0" y="0"/>
                          <a:ext cx="3343275" cy="3343275"/>
                        </a:xfrm>
                        <a:prstGeom prst="ellipse">
                          <a:avLst/>
                        </a:prstGeom>
                        <a:noFill/>
                        <a:ln w="38100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1.1pt;margin-top:-4.8pt;height:263.25pt;width:263.25pt;z-index:-251655168;v-text-anchor:middle;mso-width-relative:page;mso-height-relative:page;" filled="f" stroked="t" coordsize="21600,21600" o:gfxdata="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n+UWPaAAAACwEAAA8AAAAA&#10;AAAAAQAgAAAAIgAAAGRycy9kb3ducmV2LnhtbFBLAQIUABQAAAAIAIdO4kC2s9RKhAIAAAkFAAAO&#10;AAAAAAAAAAEAIAAAACkBAABkcnMvZTJvRG9jLnhtbFBLBQYAAAAABgAGAFkBAAAfBgAAAAA=&#10;">
                <v:fill on="f" focussize="0,0"/>
                <v:stroke weight="30pt" color="#E2F0D9 [665]" miterlimit="8" joinstyle="miter"/>
                <v:imagedata o:title=""/>
                <o:lock v:ext="edit" aspectratio="f"/>
              </v:shape>
            </w:pict>
          </mc:Fallback>
        </mc:AlternateContent>
      </w:r>
      <w:r>
        <w:rPr>
          <w:color w:val="FF0000"/>
        </w:rPr>
        <mc:AlternateContent>
          <mc:Choice Requires="wps">
            <w:drawing>
              <wp:anchor distT="0" distB="0" distL="114300" distR="114300" simplePos="0" relativeHeight="251659264" behindDoc="0" locked="0" layoutInCell="1" allowOverlap="1">
                <wp:simplePos x="0" y="0"/>
                <wp:positionH relativeFrom="column">
                  <wp:posOffset>-635000</wp:posOffset>
                </wp:positionH>
                <wp:positionV relativeFrom="page">
                  <wp:posOffset>616585</wp:posOffset>
                </wp:positionV>
                <wp:extent cx="6359525" cy="62293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359525" cy="622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heme="minorEastAsia" w:hAnsiTheme="minorEastAsia" w:eastAsiaTheme="minorEastAsia" w:cstheme="minorEastAsia"/>
                                <w:b/>
                                <w:bCs w:val="0"/>
                                <w:color w:val="auto"/>
                                <w:sz w:val="90"/>
                                <w:szCs w:val="90"/>
                                <w:u w:val="none"/>
                                <w:lang w:val="en-US" w:eastAsia="zh-CN"/>
                              </w:rPr>
                            </w:pPr>
                            <w:r>
                              <w:rPr>
                                <w:rFonts w:hint="eastAsia" w:asciiTheme="minorEastAsia" w:hAnsiTheme="minorEastAsia" w:cstheme="minorEastAsia"/>
                                <w:b/>
                                <w:bCs w:val="0"/>
                                <w:color w:val="auto"/>
                                <w:sz w:val="72"/>
                                <w:szCs w:val="72"/>
                                <w:u w:val="none"/>
                                <w:lang w:val="en-US" w:eastAsia="zh-CN"/>
                              </w:rPr>
                              <w:t xml:space="preserve">姓 名 汪芬 </w:t>
                            </w:r>
                            <w:r>
                              <w:rPr>
                                <w:rFonts w:hint="eastAsia" w:asciiTheme="minorEastAsia" w:hAnsiTheme="minorEastAsia" w:cstheme="minorEastAsia"/>
                                <w:b/>
                                <w:bCs w:val="0"/>
                                <w:color w:val="auto"/>
                                <w:sz w:val="52"/>
                                <w:szCs w:val="52"/>
                                <w:u w:val="none"/>
                                <w:lang w:val="en-US" w:eastAsia="zh-CN"/>
                              </w:rPr>
                              <w:t>专业名称 妇产科学</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pt;margin-top:48.55pt;height:49.05pt;width:500.75pt;mso-position-vertical-relative:page;z-index:251659264;mso-width-relative:page;mso-height-relative:page;" filled="f" stroked="f" coordsize="21600,21600" o:gfxdata="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l1EtsAAAALAQAADwAAAAAAAAABACAAAAAi&#10;AAAAZHJzL2Rvd25yZXYueG1sUEsBAhQAFAAAAAgAh07iQLsCvQNAAgAAdgQAAA4AAAAAAAAAAQAg&#10;AAAAKgEAAGRycy9lMm9Eb2MueG1sUEsFBgAAAAAGAAYAWQEAANwFAAAAAA==&#10;">
                <v:fill on="f" focussize="0,0"/>
                <v:stroke on="f" weight="0.5pt"/>
                <v:imagedata o:title=""/>
                <o:lock v:ext="edit" aspectratio="f"/>
                <v:textbox>
                  <w:txbxContent>
                    <w:p>
                      <w:pPr>
                        <w:jc w:val="center"/>
                        <w:rPr>
                          <w:rFonts w:hint="default" w:asciiTheme="minorEastAsia" w:hAnsiTheme="minorEastAsia" w:eastAsiaTheme="minorEastAsia" w:cstheme="minorEastAsia"/>
                          <w:b/>
                          <w:bCs w:val="0"/>
                          <w:color w:val="auto"/>
                          <w:sz w:val="90"/>
                          <w:szCs w:val="90"/>
                          <w:u w:val="none"/>
                          <w:lang w:val="en-US" w:eastAsia="zh-CN"/>
                        </w:rPr>
                      </w:pPr>
                      <w:r>
                        <w:rPr>
                          <w:rFonts w:hint="eastAsia" w:asciiTheme="minorEastAsia" w:hAnsiTheme="minorEastAsia" w:cstheme="minorEastAsia"/>
                          <w:b/>
                          <w:bCs w:val="0"/>
                          <w:color w:val="auto"/>
                          <w:sz w:val="72"/>
                          <w:szCs w:val="72"/>
                          <w:u w:val="none"/>
                          <w:lang w:val="en-US" w:eastAsia="zh-CN"/>
                        </w:rPr>
                        <w:t xml:space="preserve">姓 名 汪芬 </w:t>
                      </w:r>
                      <w:r>
                        <w:rPr>
                          <w:rFonts w:hint="eastAsia" w:asciiTheme="minorEastAsia" w:hAnsiTheme="minorEastAsia" w:cstheme="minorEastAsia"/>
                          <w:b/>
                          <w:bCs w:val="0"/>
                          <w:color w:val="auto"/>
                          <w:sz w:val="52"/>
                          <w:szCs w:val="52"/>
                          <w:u w:val="none"/>
                          <w:lang w:val="en-US" w:eastAsia="zh-CN"/>
                        </w:rPr>
                        <w:t>专业名称 妇产科学</w:t>
                      </w:r>
                    </w:p>
                    <w:p>
                      <w:pPr>
                        <w:jc w:val="center"/>
                        <w:rPr>
                          <w:rFonts w:hint="eastAsia"/>
                          <w:lang w:eastAsia="zh-CN"/>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1032510</wp:posOffset>
                </wp:positionH>
                <wp:positionV relativeFrom="paragraph">
                  <wp:posOffset>-1083945</wp:posOffset>
                </wp:positionV>
                <wp:extent cx="1181100" cy="1181100"/>
                <wp:effectExtent l="63500" t="63500" r="66040" b="66040"/>
                <wp:wrapNone/>
                <wp:docPr id="5" name="椭圆 5"/>
                <wp:cNvGraphicFramePr/>
                <a:graphic xmlns:a="http://schemas.openxmlformats.org/drawingml/2006/main">
                  <a:graphicData uri="http://schemas.microsoft.com/office/word/2010/wordprocessingShape">
                    <wps:wsp>
                      <wps:cNvSpPr/>
                      <wps:spPr>
                        <a:xfrm>
                          <a:off x="0" y="0"/>
                          <a:ext cx="1181100" cy="1181100"/>
                        </a:xfrm>
                        <a:prstGeom prst="ellipse">
                          <a:avLst/>
                        </a:prstGeom>
                        <a:noFill/>
                        <a:ln w="127000">
                          <a:solidFill>
                            <a:schemeClr val="accent6">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1.3pt;margin-top:-85.35pt;height:93pt;width:93pt;z-index:251663360;v-text-anchor:middle;mso-width-relative:page;mso-height-relative:page;" filled="f" stroked="t" coordsize="21600,21600" o:gfxdata="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&#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JTq8NsAAAALAQAADwAAAAAAAAABACAAAAAiAAAA&#10;ZHJzL2Rvd25yZXYueG1sUEsBAhQAFAAAAAgAh07iQPsiU7p2AgAA8QQAAA4AAAAAAAAAAQAgAAAA&#10;KgEAAGRycy9lMm9Eb2MueG1sUEsFBgAAAAAGAAYAWQEAABIGAAAAAA==&#10;">
                <v:fill on="f" focussize="0,0"/>
                <v:stroke weight="10pt" color="#70AD47 [3209]" opacity="16384f" miterlimit="8" joinstyle="miter"/>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2590165</wp:posOffset>
                </wp:positionH>
                <wp:positionV relativeFrom="paragraph">
                  <wp:posOffset>-819150</wp:posOffset>
                </wp:positionV>
                <wp:extent cx="542925" cy="542925"/>
                <wp:effectExtent l="190500" t="190500" r="196215" b="196215"/>
                <wp:wrapNone/>
                <wp:docPr id="10" name="椭圆 10"/>
                <wp:cNvGraphicFramePr/>
                <a:graphic xmlns:a="http://schemas.openxmlformats.org/drawingml/2006/main">
                  <a:graphicData uri="http://schemas.microsoft.com/office/word/2010/wordprocessingShape">
                    <wps:wsp>
                      <wps:cNvSpPr/>
                      <wps:spPr>
                        <a:xfrm>
                          <a:off x="0" y="0"/>
                          <a:ext cx="542925" cy="542925"/>
                        </a:xfrm>
                        <a:prstGeom prst="ellipse">
                          <a:avLst/>
                        </a:prstGeom>
                        <a:solidFill>
                          <a:srgbClr val="0070C0">
                            <a:alpha val="25000"/>
                          </a:srgbClr>
                        </a:solidFill>
                        <a:ln w="38100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3.95pt;margin-top:-64.5pt;height:42.75pt;width:42.75pt;z-index:251664384;v-text-anchor:middle;mso-width-relative:page;mso-height-relative:page;" fillcolor="#0070C0" filled="t" stroked="t" coordsize="21600,21600" o:gfxdata="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b0pb&#10;nNgAAAAMAQAADwAAAAAAAAABACAAAAAiAAAAZHJzL2Rvd25yZXYueG1sUEsBAhQAFAAAAAgAh07i&#10;QBdGsiSUAgAAUwUAAA4AAAAAAAAAAQAgAAAAJwEAAGRycy9lMm9Eb2MueG1sUEsFBgAAAAAGAAYA&#10;WQEAAC0GAAAAAA==&#10;">
                <v:fill on="t" opacity="16384f" focussize="0,0"/>
                <v:stroke weight="30pt" color="#E2F0D9 [665]"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-1381125</wp:posOffset>
                </wp:positionH>
                <wp:positionV relativeFrom="paragraph">
                  <wp:posOffset>-1514475</wp:posOffset>
                </wp:positionV>
                <wp:extent cx="1181100" cy="1181100"/>
                <wp:effectExtent l="63500" t="63500" r="66040" b="66040"/>
                <wp:wrapNone/>
                <wp:docPr id="3" name="椭圆 3"/>
                <wp:cNvGraphicFramePr/>
                <a:graphic xmlns:a="http://schemas.openxmlformats.org/drawingml/2006/main">
                  <a:graphicData uri="http://schemas.microsoft.com/office/word/2010/wordprocessingShape">
                    <wps:wsp>
                      <wps:cNvSpPr/>
                      <wps:spPr>
                        <a:xfrm>
                          <a:off x="0" y="0"/>
                          <a:ext cx="1181100" cy="1181100"/>
                        </a:xfrm>
                        <a:prstGeom prst="ellipse">
                          <a:avLst/>
                        </a:prstGeom>
                        <a:noFill/>
                        <a:ln w="1270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8.75pt;margin-top:-119.25pt;height:93pt;width:93pt;z-index:251662336;v-text-anchor:middle;mso-width-relative:page;mso-height-relative:page;" filled="f" stroked="t" coordsize="21600,21600" o:gfxdata="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Y8tBNgAAAANAQAADwAAAAAAAAAB&#10;ACAAAAAiAAAAZHJzL2Rvd25yZXYueG1sUEsBAhQAFAAAAAgAh07iQOWXtlCCAgAACQUAAA4AAAAA&#10;AAAAAQAgAAAAJwEAAGRycy9lMm9Eb2MueG1sUEsFBgAAAAAGAAYAWQEAABsGAAAAAA==&#10;">
                <v:fill on="f" focussize="0,0"/>
                <v:stroke weight="10pt" color="#C5E0B4 [1305]" miterlimit="8" joinstyle="miter"/>
                <v:imagedata o:title=""/>
                <o:lock v:ext="edit" aspectratio="f"/>
              </v:shape>
            </w:pict>
          </mc:Fallback>
        </mc:AlternateContent>
      </w:r>
    </w:p>
    <w:p>
      <w:r>
        <mc:AlternateContent>
          <mc:Choice Requires="wps">
            <w:drawing>
              <wp:anchor distT="0" distB="0" distL="114300" distR="114300" simplePos="0" relativeHeight="251660288" behindDoc="0" locked="0" layoutInCell="1" allowOverlap="1">
                <wp:simplePos x="0" y="0"/>
                <wp:positionH relativeFrom="leftMargin">
                  <wp:align>right</wp:align>
                </wp:positionH>
                <wp:positionV relativeFrom="paragraph">
                  <wp:posOffset>401955</wp:posOffset>
                </wp:positionV>
                <wp:extent cx="3143250" cy="3143250"/>
                <wp:effectExtent l="127000" t="127000" r="128270" b="128270"/>
                <wp:wrapNone/>
                <wp:docPr id="1" name="椭圆 1"/>
                <wp:cNvGraphicFramePr/>
                <a:graphic xmlns:a="http://schemas.openxmlformats.org/drawingml/2006/main">
                  <a:graphicData uri="http://schemas.microsoft.com/office/word/2010/wordprocessingShape">
                    <wps:wsp>
                      <wps:cNvSpPr/>
                      <wps:spPr>
                        <a:xfrm>
                          <a:off x="0" y="0"/>
                          <a:ext cx="3143250" cy="3143250"/>
                        </a:xfrm>
                        <a:prstGeom prst="ellipse">
                          <a:avLst/>
                        </a:prstGeom>
                        <a:noFill/>
                        <a:ln w="254000">
                          <a:solidFill>
                            <a:schemeClr val="accent6">
                              <a:lumMod val="60000"/>
                              <a:lumOff val="4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7.6pt;margin-top:119.25pt;height:247.5pt;width:247.5pt;mso-position-horizontal-relative:page;mso-position-vertical-relative:page;z-index:251660288;v-text-anchor:middle;mso-width-relative:page;mso-height-relative:page;" filled="f" stroked="t" coordsize="21600,21600" o:gfxdata="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NsMOT1QAAAAcBAAAPAAAA&#10;AAAAAAEAIAAAACIAAABkcnMvZG93bnJldi54bWxQSwECFAAUAAAACACHTuJA6W8v+4oCAAAfBQAA&#10;DgAAAAAAAAABACAAAAAkAQAAZHJzL2Uyb0RvYy54bWxQSwUGAAAAAAYABgBZAQAAIAYAAAAA&#10;">
                <v:fill on="f" focussize="0,0"/>
                <v:stroke weight="20pt" color="#A9D18E [1945]" opacity="19660f" miterlimit="8" joinstyle="miter"/>
                <v:imagedata o:title=""/>
                <o:lock v:ext="edit" aspectratio="f"/>
              </v:shape>
            </w:pict>
          </mc:Fallback>
        </mc:AlternateContent>
      </w:r>
    </w:p>
    <w:p>
      <w:pPr>
        <w:rPr>
          <w:rFonts w:hint="default" w:asciiTheme="minorHAnsi" w:hAnsiTheme="minorHAnsi" w:eastAsiaTheme="minorEastAsia" w:cstheme="minorBidi"/>
          <w:color w:val="FF0000"/>
          <w:kern w:val="2"/>
          <w:sz w:val="21"/>
          <w:szCs w:val="22"/>
          <w:lang w:val="en-US" w:eastAsia="zh-CN" w:bidi="ar-SA"/>
        </w:rPr>
      </w:pPr>
    </w:p>
    <w:p>
      <w:pPr>
        <w:bidi w:val="0"/>
        <w:rPr>
          <w:rFonts w:hint="default"/>
          <w:color w:val="FF0000"/>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2675255</wp:posOffset>
                </wp:positionH>
                <wp:positionV relativeFrom="paragraph">
                  <wp:posOffset>75565</wp:posOffset>
                </wp:positionV>
                <wp:extent cx="3623310" cy="2228215"/>
                <wp:effectExtent l="0" t="0" r="3810" b="12065"/>
                <wp:wrapNone/>
                <wp:docPr id="16" name="文本框 16"/>
                <wp:cNvGraphicFramePr/>
                <a:graphic xmlns:a="http://schemas.openxmlformats.org/drawingml/2006/main">
                  <a:graphicData uri="http://schemas.microsoft.com/office/word/2010/wordprocessingShape">
                    <wps:wsp>
                      <wps:cNvSpPr txBox="1"/>
                      <wps:spPr>
                        <a:xfrm>
                          <a:off x="3216275" y="4971415"/>
                          <a:ext cx="3623310" cy="2228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default"/>
                                <w:sz w:val="32"/>
                                <w:szCs w:val="32"/>
                                <w:lang w:val="en-US" w:eastAsia="zh-CN"/>
                              </w:rPr>
                            </w:pPr>
                            <w:r>
                              <w:rPr>
                                <w:rFonts w:hint="eastAsia"/>
                                <w:sz w:val="32"/>
                                <w:szCs w:val="32"/>
                                <w:lang w:eastAsia="zh-CN"/>
                              </w:rPr>
                              <w:t>出生年月：</w:t>
                            </w:r>
                            <w:r>
                              <w:rPr>
                                <w:rFonts w:hint="eastAsia"/>
                                <w:sz w:val="32"/>
                                <w:szCs w:val="32"/>
                                <w:lang w:val="en-US" w:eastAsia="zh-CN"/>
                              </w:rPr>
                              <w:t>1967年8月</w:t>
                            </w:r>
                          </w:p>
                          <w:p>
                            <w:pPr>
                              <w:spacing w:line="360" w:lineRule="auto"/>
                              <w:rPr>
                                <w:rFonts w:hint="eastAsia"/>
                                <w:sz w:val="32"/>
                                <w:szCs w:val="32"/>
                                <w:lang w:eastAsia="zh-CN"/>
                              </w:rPr>
                            </w:pPr>
                            <w:r>
                              <w:rPr>
                                <w:rFonts w:hint="eastAsia"/>
                                <w:sz w:val="32"/>
                                <w:szCs w:val="32"/>
                                <w:lang w:eastAsia="zh-CN"/>
                              </w:rPr>
                              <w:t>专业类别：专业学位或（和）学术学位</w:t>
                            </w:r>
                          </w:p>
                          <w:p>
                            <w:pPr>
                              <w:spacing w:line="360" w:lineRule="auto"/>
                              <w:rPr>
                                <w:rFonts w:hint="default"/>
                                <w:sz w:val="32"/>
                                <w:szCs w:val="32"/>
                                <w:lang w:val="en-US" w:eastAsia="zh-CN"/>
                              </w:rPr>
                            </w:pPr>
                            <w:r>
                              <w:rPr>
                                <w:rFonts w:hint="eastAsia"/>
                                <w:sz w:val="32"/>
                                <w:szCs w:val="32"/>
                                <w:lang w:eastAsia="zh-CN"/>
                              </w:rPr>
                              <w:t>研究方向：</w:t>
                            </w:r>
                            <w:r>
                              <w:rPr>
                                <w:rFonts w:hint="eastAsia"/>
                                <w:sz w:val="32"/>
                                <w:szCs w:val="32"/>
                                <w:lang w:val="en-US" w:eastAsia="zh-CN"/>
                              </w:rPr>
                              <w:t>高危妊娠、预防出生缺陷</w:t>
                            </w:r>
                          </w:p>
                          <w:p>
                            <w:pPr>
                              <w:spacing w:line="360" w:lineRule="auto"/>
                              <w:rPr>
                                <w:rFonts w:hint="default"/>
                                <w:sz w:val="32"/>
                                <w:szCs w:val="32"/>
                                <w:lang w:val="en-US" w:eastAsia="zh-CN"/>
                              </w:rPr>
                            </w:pPr>
                            <w:r>
                              <w:rPr>
                                <w:rFonts w:hint="eastAsia"/>
                                <w:sz w:val="32"/>
                                <w:szCs w:val="32"/>
                                <w:lang w:eastAsia="zh-CN"/>
                              </w:rPr>
                              <w:t>邮箱：</w:t>
                            </w:r>
                            <w:r>
                              <w:rPr>
                                <w:rFonts w:hint="eastAsia"/>
                                <w:sz w:val="32"/>
                                <w:szCs w:val="32"/>
                                <w:lang w:val="en-US" w:eastAsia="zh-CN"/>
                              </w:rPr>
                              <w:t>13956260789@139.com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65pt;margin-top:5.95pt;height:175.45pt;width:285.3pt;z-index:251667456;mso-width-relative:page;mso-height-relative:page;" fillcolor="#FFFFFF [3201]" filled="t" stroked="f" coordsize="21600,21600" o:gfxdata="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H&#10;srvVAAAACgEAAA8AAAAAAAAAAQAgAAAAIgAAAGRycy9kb3ducmV2LnhtbFBLAQIUABQAAAAIAIdO&#10;4kCU23OgXwIAAJ4EAAAOAAAAAAAAAAEAIAAAACQBAABkcnMvZTJvRG9jLnhtbFBLBQYAAAAABgAG&#10;AFkBAAD1BQAAAAA=&#10;">
                <v:fill on="t" focussize="0,0"/>
                <v:stroke on="f" weight="0.5pt"/>
                <v:imagedata o:title=""/>
                <o:lock v:ext="edit" aspectratio="f"/>
                <v:textbox>
                  <w:txbxContent>
                    <w:p>
                      <w:pPr>
                        <w:spacing w:line="360" w:lineRule="auto"/>
                        <w:rPr>
                          <w:rFonts w:hint="default"/>
                          <w:sz w:val="32"/>
                          <w:szCs w:val="32"/>
                          <w:lang w:val="en-US" w:eastAsia="zh-CN"/>
                        </w:rPr>
                      </w:pPr>
                      <w:r>
                        <w:rPr>
                          <w:rFonts w:hint="eastAsia"/>
                          <w:sz w:val="32"/>
                          <w:szCs w:val="32"/>
                          <w:lang w:eastAsia="zh-CN"/>
                        </w:rPr>
                        <w:t>出生年月：</w:t>
                      </w:r>
                      <w:r>
                        <w:rPr>
                          <w:rFonts w:hint="eastAsia"/>
                          <w:sz w:val="32"/>
                          <w:szCs w:val="32"/>
                          <w:lang w:val="en-US" w:eastAsia="zh-CN"/>
                        </w:rPr>
                        <w:t>1967年8月</w:t>
                      </w:r>
                    </w:p>
                    <w:p>
                      <w:pPr>
                        <w:spacing w:line="360" w:lineRule="auto"/>
                        <w:rPr>
                          <w:rFonts w:hint="eastAsia"/>
                          <w:sz w:val="32"/>
                          <w:szCs w:val="32"/>
                          <w:lang w:eastAsia="zh-CN"/>
                        </w:rPr>
                      </w:pPr>
                      <w:r>
                        <w:rPr>
                          <w:rFonts w:hint="eastAsia"/>
                          <w:sz w:val="32"/>
                          <w:szCs w:val="32"/>
                          <w:lang w:eastAsia="zh-CN"/>
                        </w:rPr>
                        <w:t>专业类别：专业学位或（和）学术学位</w:t>
                      </w:r>
                    </w:p>
                    <w:p>
                      <w:pPr>
                        <w:spacing w:line="360" w:lineRule="auto"/>
                        <w:rPr>
                          <w:rFonts w:hint="default"/>
                          <w:sz w:val="32"/>
                          <w:szCs w:val="32"/>
                          <w:lang w:val="en-US" w:eastAsia="zh-CN"/>
                        </w:rPr>
                      </w:pPr>
                      <w:r>
                        <w:rPr>
                          <w:rFonts w:hint="eastAsia"/>
                          <w:sz w:val="32"/>
                          <w:szCs w:val="32"/>
                          <w:lang w:eastAsia="zh-CN"/>
                        </w:rPr>
                        <w:t>研究方向：</w:t>
                      </w:r>
                      <w:r>
                        <w:rPr>
                          <w:rFonts w:hint="eastAsia"/>
                          <w:sz w:val="32"/>
                          <w:szCs w:val="32"/>
                          <w:lang w:val="en-US" w:eastAsia="zh-CN"/>
                        </w:rPr>
                        <w:t>高危妊娠、预防出生缺陷</w:t>
                      </w:r>
                    </w:p>
                    <w:p>
                      <w:pPr>
                        <w:spacing w:line="360" w:lineRule="auto"/>
                        <w:rPr>
                          <w:rFonts w:hint="default"/>
                          <w:sz w:val="32"/>
                          <w:szCs w:val="32"/>
                          <w:lang w:val="en-US" w:eastAsia="zh-CN"/>
                        </w:rPr>
                      </w:pPr>
                      <w:r>
                        <w:rPr>
                          <w:rFonts w:hint="eastAsia"/>
                          <w:sz w:val="32"/>
                          <w:szCs w:val="32"/>
                          <w:lang w:eastAsia="zh-CN"/>
                        </w:rPr>
                        <w:t>邮箱：</w:t>
                      </w:r>
                      <w:r>
                        <w:rPr>
                          <w:rFonts w:hint="eastAsia"/>
                          <w:sz w:val="32"/>
                          <w:szCs w:val="32"/>
                          <w:lang w:val="en-US" w:eastAsia="zh-CN"/>
                        </w:rPr>
                        <w:t>13956260789@139.com</w:t>
                      </w:r>
                    </w:p>
                  </w:txbxContent>
                </v:textbox>
              </v:shape>
            </w:pict>
          </mc:Fallback>
        </mc:AlternateContent>
      </w:r>
      <w:r>
        <w:rPr>
          <w:rFonts w:hint="default"/>
          <w:color w:val="FF0000"/>
          <w:lang w:val="en-US" w:eastAsia="zh-CN"/>
        </w:rPr>
        <w:drawing>
          <wp:inline distT="0" distB="0" distL="114300" distR="114300">
            <wp:extent cx="1512570" cy="2157730"/>
            <wp:effectExtent l="0" t="0" r="11430" b="6350"/>
            <wp:docPr id="4" name="图片 4" descr="导师一寸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导师一寸照"/>
                    <pic:cNvPicPr>
                      <a:picLocks noChangeAspect="1"/>
                    </pic:cNvPicPr>
                  </pic:nvPicPr>
                  <pic:blipFill>
                    <a:blip r:embed="rId4"/>
                    <a:stretch>
                      <a:fillRect/>
                    </a:stretch>
                  </pic:blipFill>
                  <pic:spPr>
                    <a:xfrm>
                      <a:off x="0" y="0"/>
                      <a:ext cx="1512570" cy="2157730"/>
                    </a:xfrm>
                    <a:prstGeom prst="rect">
                      <a:avLst/>
                    </a:prstGeom>
                  </pic:spPr>
                </pic:pic>
              </a:graphicData>
            </a:graphic>
          </wp:inline>
        </w:drawing>
      </w:r>
    </w:p>
    <w:p>
      <w:pPr>
        <w:bidi w:val="0"/>
        <w:rPr>
          <w:rFonts w:hint="default"/>
          <w:lang w:val="en-US" w:eastAsia="zh-CN"/>
        </w:rPr>
      </w:pPr>
      <w:bookmarkStart w:id="0" w:name="_GoBack"/>
      <w:bookmarkEnd w:id="0"/>
      <w:r>
        <w:rPr>
          <w:sz w:val="21"/>
        </w:rPr>
        <mc:AlternateContent>
          <mc:Choice Requires="wps">
            <w:drawing>
              <wp:anchor distT="0" distB="0" distL="114300" distR="114300" simplePos="0" relativeHeight="251668480" behindDoc="0" locked="0" layoutInCell="1" allowOverlap="1">
                <wp:simplePos x="0" y="0"/>
                <wp:positionH relativeFrom="column">
                  <wp:posOffset>-622300</wp:posOffset>
                </wp:positionH>
                <wp:positionV relativeFrom="paragraph">
                  <wp:posOffset>204470</wp:posOffset>
                </wp:positionV>
                <wp:extent cx="6747510" cy="6748145"/>
                <wp:effectExtent l="0" t="0" r="3810" b="3175"/>
                <wp:wrapSquare wrapText="bothSides"/>
                <wp:docPr id="6" name="文本框 6"/>
                <wp:cNvGraphicFramePr/>
                <a:graphic xmlns:a="http://schemas.openxmlformats.org/drawingml/2006/main">
                  <a:graphicData uri="http://schemas.microsoft.com/office/word/2010/wordprocessingShape">
                    <wps:wsp>
                      <wps:cNvSpPr txBox="1"/>
                      <wps:spPr>
                        <a:xfrm>
                          <a:off x="0" y="0"/>
                          <a:ext cx="6747510" cy="67481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7225"/>
                              </w:tabs>
                              <w:bidi w:val="0"/>
                              <w:jc w:val="left"/>
                              <w:rPr>
                                <w:rFonts w:hint="eastAsia"/>
                                <w:sz w:val="28"/>
                                <w:szCs w:val="32"/>
                                <w:lang w:val="en-US" w:eastAsia="zh-CN"/>
                              </w:rPr>
                            </w:pPr>
                            <w:r>
                              <w:rPr>
                                <w:rFonts w:hint="eastAsia"/>
                                <w:b/>
                                <w:bCs/>
                                <w:sz w:val="28"/>
                                <w:szCs w:val="32"/>
                                <w:lang w:val="en-US" w:eastAsia="zh-CN"/>
                              </w:rPr>
                              <w:t>个人简历（学历学位、医疗职称、教学职称、科研职称等）：</w:t>
                            </w:r>
                          </w:p>
                          <w:p>
                            <w:pPr>
                              <w:tabs>
                                <w:tab w:val="left" w:pos="7225"/>
                              </w:tabs>
                              <w:bidi w:val="0"/>
                              <w:ind w:firstLine="560" w:firstLineChars="200"/>
                              <w:jc w:val="left"/>
                              <w:rPr>
                                <w:rFonts w:hint="eastAsia"/>
                                <w:sz w:val="28"/>
                                <w:szCs w:val="32"/>
                                <w:lang w:val="en-US" w:eastAsia="zh-CN"/>
                              </w:rPr>
                            </w:pPr>
                            <w:r>
                              <w:rPr>
                                <w:rFonts w:hint="eastAsia"/>
                                <w:sz w:val="28"/>
                                <w:szCs w:val="32"/>
                                <w:lang w:val="en-US" w:eastAsia="zh-CN"/>
                              </w:rPr>
                              <w:t>汪芬，主任医师，硕士生导师，省级新生儿复苏培训师，1992年毕业于皖南医学院临床医学系，现任黄山市人民医院产科行政副主任。</w:t>
                            </w:r>
                          </w:p>
                          <w:p>
                            <w:pPr>
                              <w:tabs>
                                <w:tab w:val="left" w:pos="7225"/>
                              </w:tabs>
                              <w:bidi w:val="0"/>
                              <w:jc w:val="left"/>
                              <w:rPr>
                                <w:rFonts w:hint="eastAsia"/>
                                <w:b/>
                                <w:bCs/>
                                <w:sz w:val="28"/>
                                <w:szCs w:val="32"/>
                                <w:lang w:val="en-US" w:eastAsia="zh-CN"/>
                              </w:rPr>
                            </w:pPr>
                            <w:r>
                              <w:rPr>
                                <w:rFonts w:hint="eastAsia"/>
                                <w:b/>
                                <w:bCs/>
                                <w:sz w:val="28"/>
                                <w:szCs w:val="32"/>
                                <w:lang w:val="en-US" w:eastAsia="zh-CN"/>
                              </w:rPr>
                              <w:t>任职（行政任职、学术学会任职、社会兼职等）：</w:t>
                            </w:r>
                          </w:p>
                          <w:p>
                            <w:pPr>
                              <w:tabs>
                                <w:tab w:val="left" w:pos="7225"/>
                              </w:tabs>
                              <w:bidi w:val="0"/>
                              <w:jc w:val="left"/>
                              <w:rPr>
                                <w:rFonts w:hint="eastAsia"/>
                                <w:sz w:val="28"/>
                                <w:szCs w:val="32"/>
                                <w:lang w:val="en-US" w:eastAsia="zh-CN"/>
                              </w:rPr>
                            </w:pPr>
                            <w:r>
                              <w:rPr>
                                <w:rFonts w:hint="eastAsia"/>
                                <w:sz w:val="28"/>
                                <w:szCs w:val="32"/>
                                <w:lang w:val="en-US" w:eastAsia="zh-CN"/>
                              </w:rPr>
                              <w:t xml:space="preserve">   现就职于黄山市人民医院产科担任产科行政副主任职务，第二届中国妇幼保健协会促进自然分娩委员会委员，第三届黄山名医，从事妇产科临床工作近32年，安徽省产科质量控制中心第一届专家组成员。现任黄山市医学会妇产科分会副主任委员，安徽省健康服务业协会妇女健康管理分会第一届委员会委员，黄山市危重孕产妇救治中心专家组成员，黄山市人民医院药物临床试验伦理委员会委员。</w:t>
                            </w:r>
                          </w:p>
                          <w:p>
                            <w:pPr>
                              <w:tabs>
                                <w:tab w:val="left" w:pos="7225"/>
                              </w:tabs>
                              <w:bidi w:val="0"/>
                              <w:jc w:val="left"/>
                              <w:rPr>
                                <w:rFonts w:hint="eastAsia"/>
                                <w:b/>
                                <w:bCs/>
                                <w:sz w:val="28"/>
                                <w:szCs w:val="32"/>
                                <w:lang w:val="en-US" w:eastAsia="zh-CN"/>
                              </w:rPr>
                            </w:pPr>
                            <w:r>
                              <w:rPr>
                                <w:rFonts w:hint="eastAsia"/>
                                <w:b/>
                                <w:bCs/>
                                <w:sz w:val="28"/>
                                <w:szCs w:val="32"/>
                                <w:lang w:val="en-US" w:eastAsia="zh-CN"/>
                              </w:rPr>
                              <w:t>科研、学术成果（承担课题、发表文章、获得奖励荣誉等）：</w:t>
                            </w:r>
                          </w:p>
                          <w:p>
                            <w:pPr>
                              <w:tabs>
                                <w:tab w:val="left" w:pos="7225"/>
                              </w:tabs>
                              <w:bidi w:val="0"/>
                              <w:ind w:firstLine="560" w:firstLineChars="200"/>
                              <w:jc w:val="left"/>
                              <w:rPr>
                                <w:rFonts w:hint="default"/>
                                <w:color w:val="auto"/>
                                <w:sz w:val="28"/>
                                <w:szCs w:val="32"/>
                                <w:lang w:val="en-US" w:eastAsia="zh-CN"/>
                                <w14:textFill>
                                  <w14:noFill/>
                                </w14:textFill>
                              </w:rPr>
                            </w:pPr>
                            <w:r>
                              <w:rPr>
                                <w:rFonts w:hint="eastAsia"/>
                                <w:sz w:val="28"/>
                                <w:szCs w:val="32"/>
                                <w:lang w:val="en-US" w:eastAsia="zh-CN"/>
                              </w:rPr>
                              <w:t>擅长难产的处理，尤其是头位难产中的产钳助产；擅长复杂性的剖宫产术，在高危妊娠的围产期保健和急危重症孕妇的抢救中有较丰富的临床经验；擅长难治性产后大出血的防治。在省级刊物发表论文两篇，在国家级刊物发表论文3篇。本科研团队于妇产科工作平均从业10年以上，拥有丰富的临床经验和科研成果，在国内外核心期刊发表多篇论文，其中SCI论文一篇及国内核心期刊论文十余篇。</w:t>
                            </w:r>
                            <w:r>
                              <w:rPr>
                                <w:rFonts w:hint="eastAsia"/>
                                <w:sz w:val="28"/>
                                <w:szCs w:val="32"/>
                                <w:lang w:val="en-US" w:eastAsia="zh-CN"/>
                              </w:rPr>
                              <w:tab/>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6.1pt;height:531.35pt;width:531.3pt;mso-wrap-distance-bottom:0pt;mso-wrap-distance-left:9pt;mso-wrap-distance-right:9pt;mso-wrap-distance-top:0pt;z-index:251668480;mso-width-relative:page;mso-height-relative:page;" fillcolor="#FFFFFF [3201]" filled="t" stroked="f" coordsize="21600,21600" o:gfxdata="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QeCbnXAAAACwEAAA8AAAAA&#10;AAAAAQAgAAAAIgAAAGRycy9kb3ducmV2LnhtbFBLAQIUABQAAAAIAIdO4kATpuqkTgIAAJAEAAAO&#10;AAAAAAAAAAEAIAAAACYBAABkcnMvZTJvRG9jLnhtbFBLBQYAAAAABgAGAFkBAADmBQAAAAA=&#10;">
                <v:fill on="t" focussize="0,0"/>
                <v:stroke on="f" weight="0.5pt"/>
                <v:imagedata o:title=""/>
                <o:lock v:ext="edit" aspectratio="f"/>
                <v:textbox>
                  <w:txbxContent>
                    <w:p>
                      <w:pPr>
                        <w:tabs>
                          <w:tab w:val="left" w:pos="7225"/>
                        </w:tabs>
                        <w:bidi w:val="0"/>
                        <w:jc w:val="left"/>
                        <w:rPr>
                          <w:rFonts w:hint="eastAsia"/>
                          <w:sz w:val="28"/>
                          <w:szCs w:val="32"/>
                          <w:lang w:val="en-US" w:eastAsia="zh-CN"/>
                        </w:rPr>
                      </w:pPr>
                      <w:r>
                        <w:rPr>
                          <w:rFonts w:hint="eastAsia"/>
                          <w:b/>
                          <w:bCs/>
                          <w:sz w:val="28"/>
                          <w:szCs w:val="32"/>
                          <w:lang w:val="en-US" w:eastAsia="zh-CN"/>
                        </w:rPr>
                        <w:t>个人简历（学历学位、医疗职称、教学职称、科研职称等）：</w:t>
                      </w:r>
                    </w:p>
                    <w:p>
                      <w:pPr>
                        <w:tabs>
                          <w:tab w:val="left" w:pos="7225"/>
                        </w:tabs>
                        <w:bidi w:val="0"/>
                        <w:ind w:firstLine="560" w:firstLineChars="200"/>
                        <w:jc w:val="left"/>
                        <w:rPr>
                          <w:rFonts w:hint="eastAsia"/>
                          <w:sz w:val="28"/>
                          <w:szCs w:val="32"/>
                          <w:lang w:val="en-US" w:eastAsia="zh-CN"/>
                        </w:rPr>
                      </w:pPr>
                      <w:r>
                        <w:rPr>
                          <w:rFonts w:hint="eastAsia"/>
                          <w:sz w:val="28"/>
                          <w:szCs w:val="32"/>
                          <w:lang w:val="en-US" w:eastAsia="zh-CN"/>
                        </w:rPr>
                        <w:t>汪芬，主任医师，硕士生导师，省级新生儿复苏培训师，1992年毕业于皖南医学院临床医学系，现任黄山市人民医院产科行政副主任。</w:t>
                      </w:r>
                    </w:p>
                    <w:p>
                      <w:pPr>
                        <w:tabs>
                          <w:tab w:val="left" w:pos="7225"/>
                        </w:tabs>
                        <w:bidi w:val="0"/>
                        <w:jc w:val="left"/>
                        <w:rPr>
                          <w:rFonts w:hint="eastAsia"/>
                          <w:b/>
                          <w:bCs/>
                          <w:sz w:val="28"/>
                          <w:szCs w:val="32"/>
                          <w:lang w:val="en-US" w:eastAsia="zh-CN"/>
                        </w:rPr>
                      </w:pPr>
                      <w:r>
                        <w:rPr>
                          <w:rFonts w:hint="eastAsia"/>
                          <w:b/>
                          <w:bCs/>
                          <w:sz w:val="28"/>
                          <w:szCs w:val="32"/>
                          <w:lang w:val="en-US" w:eastAsia="zh-CN"/>
                        </w:rPr>
                        <w:t>任职（行政任职、学术学会任职、社会兼职等）：</w:t>
                      </w:r>
                    </w:p>
                    <w:p>
                      <w:pPr>
                        <w:tabs>
                          <w:tab w:val="left" w:pos="7225"/>
                        </w:tabs>
                        <w:bidi w:val="0"/>
                        <w:jc w:val="left"/>
                        <w:rPr>
                          <w:rFonts w:hint="eastAsia"/>
                          <w:sz w:val="28"/>
                          <w:szCs w:val="32"/>
                          <w:lang w:val="en-US" w:eastAsia="zh-CN"/>
                        </w:rPr>
                      </w:pPr>
                      <w:r>
                        <w:rPr>
                          <w:rFonts w:hint="eastAsia"/>
                          <w:sz w:val="28"/>
                          <w:szCs w:val="32"/>
                          <w:lang w:val="en-US" w:eastAsia="zh-CN"/>
                        </w:rPr>
                        <w:t xml:space="preserve">   现就职于黄山市人民医院产科担任产科行政副主任职务，第二届中国妇幼保健协会促进自然分娩委员会委员，第三届黄山名医，从事妇产科临床工作近32年，安徽省产科质量控制中心第一届专家组成员。现任黄山市医学会妇产科分会副主任委员，安徽省健康服务业协会妇女健康管理分会第一届委员会委员，黄山市危重孕产妇救治中心专家组成员，黄山市人民医院药物临床试验伦理委员会委员。</w:t>
                      </w:r>
                    </w:p>
                    <w:p>
                      <w:pPr>
                        <w:tabs>
                          <w:tab w:val="left" w:pos="7225"/>
                        </w:tabs>
                        <w:bidi w:val="0"/>
                        <w:jc w:val="left"/>
                        <w:rPr>
                          <w:rFonts w:hint="eastAsia"/>
                          <w:b/>
                          <w:bCs/>
                          <w:sz w:val="28"/>
                          <w:szCs w:val="32"/>
                          <w:lang w:val="en-US" w:eastAsia="zh-CN"/>
                        </w:rPr>
                      </w:pPr>
                      <w:r>
                        <w:rPr>
                          <w:rFonts w:hint="eastAsia"/>
                          <w:b/>
                          <w:bCs/>
                          <w:sz w:val="28"/>
                          <w:szCs w:val="32"/>
                          <w:lang w:val="en-US" w:eastAsia="zh-CN"/>
                        </w:rPr>
                        <w:t>科研、学术成果（承担课题、发表文章、获得奖励荣誉等）：</w:t>
                      </w:r>
                    </w:p>
                    <w:p>
                      <w:pPr>
                        <w:tabs>
                          <w:tab w:val="left" w:pos="7225"/>
                        </w:tabs>
                        <w:bidi w:val="0"/>
                        <w:ind w:firstLine="560" w:firstLineChars="200"/>
                        <w:jc w:val="left"/>
                        <w:rPr>
                          <w:rFonts w:hint="default"/>
                          <w:color w:val="auto"/>
                          <w:sz w:val="28"/>
                          <w:szCs w:val="32"/>
                          <w:lang w:val="en-US" w:eastAsia="zh-CN"/>
                          <w14:textFill>
                            <w14:noFill/>
                          </w14:textFill>
                        </w:rPr>
                      </w:pPr>
                      <w:r>
                        <w:rPr>
                          <w:rFonts w:hint="eastAsia"/>
                          <w:sz w:val="28"/>
                          <w:szCs w:val="32"/>
                          <w:lang w:val="en-US" w:eastAsia="zh-CN"/>
                        </w:rPr>
                        <w:t>擅长难产的处理，尤其是头位难产中的产钳助产；擅长复杂性的剖宫产术，在高危妊娠的围产期保健和急危重症孕妇的抢救中有较丰富的临床经验；擅长难治性产后大出血的防治。在省级刊物发表论文两篇，在国家级刊物发表论文3篇。本科研团队于妇产科工作平均从业10年以上，拥有丰富的临床经验和科研成果，在国内外核心期刊发表多篇论文，其中SCI论文一篇及国内核心期刊论文十余篇。</w:t>
                      </w:r>
                      <w:r>
                        <w:rPr>
                          <w:rFonts w:hint="eastAsia"/>
                          <w:sz w:val="28"/>
                          <w:szCs w:val="32"/>
                          <w:lang w:val="en-US" w:eastAsia="zh-CN"/>
                        </w:rPr>
                        <w:tab/>
                      </w:r>
                    </w:p>
                  </w:txbxContent>
                </v:textbox>
                <w10:wrap type="square"/>
              </v:shape>
            </w:pict>
          </mc:Fallback>
        </mc:AlternateContent>
      </w:r>
      <w:r>
        <w:rPr>
          <w:color w:val="FF0000"/>
        </w:rPr>
        <mc:AlternateContent>
          <mc:Choice Requires="wps">
            <w:drawing>
              <wp:anchor distT="0" distB="0" distL="114300" distR="114300" simplePos="0" relativeHeight="251666432" behindDoc="0" locked="0" layoutInCell="1" allowOverlap="1">
                <wp:simplePos x="0" y="0"/>
                <wp:positionH relativeFrom="column">
                  <wp:posOffset>5229225</wp:posOffset>
                </wp:positionH>
                <wp:positionV relativeFrom="paragraph">
                  <wp:posOffset>93345</wp:posOffset>
                </wp:positionV>
                <wp:extent cx="1181100" cy="1621790"/>
                <wp:effectExtent l="63500" t="63500" r="66040" b="67310"/>
                <wp:wrapNone/>
                <wp:docPr id="29" name="椭圆 29"/>
                <wp:cNvGraphicFramePr/>
                <a:graphic xmlns:a="http://schemas.openxmlformats.org/drawingml/2006/main">
                  <a:graphicData uri="http://schemas.microsoft.com/office/word/2010/wordprocessingShape">
                    <wps:wsp>
                      <wps:cNvSpPr/>
                      <wps:spPr>
                        <a:xfrm flipV="1">
                          <a:off x="0" y="0"/>
                          <a:ext cx="1181100" cy="1621790"/>
                        </a:xfrm>
                        <a:prstGeom prst="ellipse">
                          <a:avLst/>
                        </a:prstGeom>
                        <a:noFill/>
                        <a:ln w="127000">
                          <a:solidFill>
                            <a:schemeClr val="accent6">
                              <a:lumMod val="40000"/>
                              <a:lumOff val="60000"/>
                              <a:alpha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y;margin-left:411.75pt;margin-top:7.35pt;height:127.7pt;width:93pt;z-index:251666432;v-text-anchor:middle;mso-width-relative:page;mso-height-relative:page;" filled="f" stroked="t" coordsize="21600,21600" o:gfxdata="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V1nA/YAAAACwEAAA8AAAAAAAAAAQAgAAAAIgAAAGRycy9kb3ducmV2LnhtbFBLAQIUABQAAAAI&#10;AIdO4kD3KrvNmAIAACsFAAAOAAAAAAAAAAEAIAAAACcBAABkcnMvZTJvRG9jLnhtbFBLBQYAAAAA&#10;BgAGAFkBAAAxBgAAAAA=&#10;">
                <v:fill on="f" focussize="0,0"/>
                <v:stroke weight="10pt" color="#C5E0B4 [1305]" opacity="16384f" miterlimit="8" joinstyle="miter"/>
                <v:imagedata o:title=""/>
                <o:lock v:ext="edit" aspectratio="f"/>
              </v:shape>
            </w:pict>
          </mc:Fallback>
        </mc:AlternateContent>
      </w:r>
      <w:r>
        <w:rPr>
          <w:color w:val="FF0000"/>
        </w:rPr>
        <mc:AlternateContent>
          <mc:Choice Requires="wps">
            <w:drawing>
              <wp:anchor distT="0" distB="0" distL="114300" distR="114300" simplePos="0" relativeHeight="251665408" behindDoc="0" locked="0" layoutInCell="1" allowOverlap="1">
                <wp:simplePos x="0" y="0"/>
                <wp:positionH relativeFrom="column">
                  <wp:posOffset>5575300</wp:posOffset>
                </wp:positionH>
                <wp:positionV relativeFrom="paragraph">
                  <wp:posOffset>3034665</wp:posOffset>
                </wp:positionV>
                <wp:extent cx="1076960" cy="1266825"/>
                <wp:effectExtent l="0" t="0" r="5080" b="13335"/>
                <wp:wrapNone/>
                <wp:docPr id="11" name="椭圆 11"/>
                <wp:cNvGraphicFramePr/>
                <a:graphic xmlns:a="http://schemas.openxmlformats.org/drawingml/2006/main">
                  <a:graphicData uri="http://schemas.microsoft.com/office/word/2010/wordprocessingShape">
                    <wps:wsp>
                      <wps:cNvSpPr/>
                      <wps:spPr>
                        <a:xfrm>
                          <a:off x="0" y="0"/>
                          <a:ext cx="1076960" cy="1266825"/>
                        </a:xfrm>
                        <a:prstGeom prst="ellipse">
                          <a:avLst/>
                        </a:prstGeom>
                        <a:solidFill>
                          <a:schemeClr val="accent6">
                            <a:lumMod val="20000"/>
                            <a:lumOff val="80000"/>
                          </a:schemeClr>
                        </a:solidFill>
                        <a:ln w="3810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9pt;margin-top:238.95pt;height:99.75pt;width:84.8pt;z-index:251665408;v-text-anchor:middle;mso-width-relative:page;mso-height-relative:page;" fillcolor="#E2F0D9 [665]" filled="t" stroked="f" coordsize="21600,21600" o:gfxdata="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kR7iqdoAAAAMAQAA&#10;DwAAAAAAAAABACAAAAAiAAAAZHJzL2Rvd25yZXYueG1sUEsBAhQAFAAAAAgAh07iQAIWHRiJAgAA&#10;CwUAAA4AAAAAAAAAAQAgAAAAKQEAAGRycy9lMm9Eb2MueG1sUEsFBgAAAAAGAAYAWQEAACQGAAAA&#10;AA==&#10;">
                <v:fill on="t" focussize="0,0"/>
                <v:stroke on="f" weight="30pt" miterlimit="8" joinstyle="miter"/>
                <v:imagedata o:title=""/>
                <o:lock v:ext="edit" aspectratio="f"/>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12AB0C2-5AA9-456B-BBBA-EC931B3AAA61}"/>
  </w:font>
  <w:font w:name="Arial">
    <w:panose1 w:val="020B0604020202020204"/>
    <w:charset w:val="01"/>
    <w:family w:val="swiss"/>
    <w:pitch w:val="default"/>
    <w:sig w:usb0="E0002AFF" w:usb1="C0007843" w:usb2="00000009" w:usb3="00000000" w:csb0="400001FF" w:csb1="FFFF0000"/>
    <w:embedRegular r:id="rId2" w:fontKey="{55DB84E4-5E80-4293-8527-BEE4A942C25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EB12C2C-585F-4265-8D6D-319E17895C57}"/>
  </w:font>
  <w:font w:name="Symbol">
    <w:panose1 w:val="05050102010706020507"/>
    <w:charset w:val="02"/>
    <w:family w:val="roman"/>
    <w:pitch w:val="default"/>
    <w:sig w:usb0="00000000" w:usb1="00000000" w:usb2="00000000" w:usb3="00000000" w:csb0="80000000" w:csb1="00000000"/>
    <w:embedRegular r:id="rId4" w:fontKey="{09F59670-66BD-4D7C-A17B-69F0BBF0B9E8}"/>
  </w:font>
  <w:font w:name="Calibri">
    <w:panose1 w:val="020F0502020204030204"/>
    <w:charset w:val="00"/>
    <w:family w:val="swiss"/>
    <w:pitch w:val="default"/>
    <w:sig w:usb0="E00002FF" w:usb1="4000ACFF" w:usb2="00000001" w:usb3="00000000" w:csb0="2000019F" w:csb1="00000000"/>
    <w:embedRegular r:id="rId5" w:fontKey="{0925F0AE-A7C4-4C24-B95A-2CBECCFC15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TcsImhkaWQiOiIxZTMyZDcyNDdhMjQ5ZjQ0NzM1ZGRiZjZmOGY5Njk5ZCIsInVzZXJDb3VudCI6MX0="/>
  </w:docVars>
  <w:rsids>
    <w:rsidRoot w:val="0CDE264A"/>
    <w:rsid w:val="000843AA"/>
    <w:rsid w:val="000A1451"/>
    <w:rsid w:val="000A1E2F"/>
    <w:rsid w:val="00161751"/>
    <w:rsid w:val="001629BF"/>
    <w:rsid w:val="00237F62"/>
    <w:rsid w:val="002802A2"/>
    <w:rsid w:val="0041076E"/>
    <w:rsid w:val="004A1846"/>
    <w:rsid w:val="004B3316"/>
    <w:rsid w:val="004F72FE"/>
    <w:rsid w:val="007133C3"/>
    <w:rsid w:val="00820621"/>
    <w:rsid w:val="00832FAF"/>
    <w:rsid w:val="00867ADB"/>
    <w:rsid w:val="00897421"/>
    <w:rsid w:val="00897B11"/>
    <w:rsid w:val="00B02174"/>
    <w:rsid w:val="00B8774B"/>
    <w:rsid w:val="00BB74F6"/>
    <w:rsid w:val="00BF26D6"/>
    <w:rsid w:val="00C17888"/>
    <w:rsid w:val="00F050DC"/>
    <w:rsid w:val="00F23944"/>
    <w:rsid w:val="00FB7537"/>
    <w:rsid w:val="0A3B529F"/>
    <w:rsid w:val="0A3B7372"/>
    <w:rsid w:val="0B0D7E01"/>
    <w:rsid w:val="0B8E217B"/>
    <w:rsid w:val="0CDE264A"/>
    <w:rsid w:val="11C31CF0"/>
    <w:rsid w:val="11D510B9"/>
    <w:rsid w:val="1A3A223E"/>
    <w:rsid w:val="22813D29"/>
    <w:rsid w:val="2CC67518"/>
    <w:rsid w:val="322A618B"/>
    <w:rsid w:val="330D0A69"/>
    <w:rsid w:val="349E24E7"/>
    <w:rsid w:val="390A1AC2"/>
    <w:rsid w:val="3AA560C9"/>
    <w:rsid w:val="3E9C3F6D"/>
    <w:rsid w:val="41F60AD4"/>
    <w:rsid w:val="43B4311D"/>
    <w:rsid w:val="446C43E1"/>
    <w:rsid w:val="4E7B0902"/>
    <w:rsid w:val="530E5194"/>
    <w:rsid w:val="60EB5DD7"/>
    <w:rsid w:val="6A687FAD"/>
    <w:rsid w:val="72C76B03"/>
    <w:rsid w:val="79A444C5"/>
    <w:rsid w:val="79F71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6">
    <w:name w:val="footer"/>
    <w:basedOn w:val="1"/>
    <w:link w:val="11"/>
    <w:autoRedefine/>
    <w:unhideWhenUsed/>
    <w:qFormat/>
    <w:uiPriority w:val="99"/>
    <w:pPr>
      <w:tabs>
        <w:tab w:val="center" w:pos="4153"/>
        <w:tab w:val="right" w:pos="8306"/>
      </w:tabs>
      <w:snapToGrid w:val="0"/>
      <w:jc w:val="left"/>
    </w:pPr>
    <w:rPr>
      <w:sz w:val="18"/>
      <w:szCs w:val="18"/>
    </w:rPr>
  </w:style>
  <w:style w:type="paragraph" w:styleId="7">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autoRedefine/>
    <w:qFormat/>
    <w:uiPriority w:val="99"/>
    <w:rPr>
      <w:sz w:val="18"/>
      <w:szCs w:val="18"/>
    </w:rPr>
  </w:style>
  <w:style w:type="character" w:customStyle="1" w:styleId="11">
    <w:name w:val="页脚 Char"/>
    <w:basedOn w:val="9"/>
    <w:link w:val="6"/>
    <w:autoRedefine/>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6d762f20-335e-4ce7-8f9c-a3874fc3cfe2\&#20844;&#21496;&#31616;&#20171;&#20225;&#19994;&#20171;&#32461;&#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公司简介企业介绍信纸.docx</Template>
  <Pages>2</Pages>
  <Words>94</Words>
  <Characters>101</Characters>
  <Lines>1</Lines>
  <Paragraphs>1</Paragraphs>
  <TotalTime>44</TotalTime>
  <ScaleCrop>false</ScaleCrop>
  <LinksUpToDate>false</LinksUpToDate>
  <CharactersWithSpaces>106</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2024-03-13T02:32:00Z</dcterms:created>
  <dc:creator>弋^v^消@锋</dc:creator>
  <cp:lastModifiedBy>Administrator</cp:lastModifiedBy>
  <dcterms:modified xsi:type="dcterms:W3CDTF">2024-04-02T07:46:49Z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D5BC75213BFA4784AE51DEEFBED0508B_13</vt:lpwstr>
  </property>
  <property fmtid="{D5CDD505-2E9C-101B-9397-08002B2CF9AE}" pid="4" name="KSOTemplateUUID">
    <vt:lpwstr>v1.0_mb_y7jkn8LzP3EnYo3nCfw6Fg==</vt:lpwstr>
  </property>
</Properties>
</file>