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pPr>
      <w:r>
        <w:rPr>
          <w:color w:val="FF0000"/>
        </w:rPr>
        <mc:AlternateContent>
          <mc:Choice Requires="wps">
            <w:drawing>
              <wp:anchor distT="0" distB="0" distL="114300" distR="114300" simplePos="0" relativeHeight="251659264" behindDoc="0" locked="0" layoutInCell="1" allowOverlap="1">
                <wp:simplePos x="0" y="0"/>
                <wp:positionH relativeFrom="column">
                  <wp:posOffset>2147570</wp:posOffset>
                </wp:positionH>
                <wp:positionV relativeFrom="paragraph">
                  <wp:posOffset>-231140</wp:posOffset>
                </wp:positionV>
                <wp:extent cx="6977380" cy="622935"/>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6977380" cy="6229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left"/>
                              <w:rPr>
                                <w:rFonts w:hint="default" w:asciiTheme="minorEastAsia" w:hAnsiTheme="minorEastAsia" w:eastAsiaTheme="minorEastAsia" w:cstheme="minorEastAsia"/>
                                <w:b/>
                                <w:bCs w:val="0"/>
                                <w:color w:val="auto"/>
                                <w:sz w:val="90"/>
                                <w:szCs w:val="90"/>
                                <w:u w:val="none"/>
                                <w:lang w:val="en-US" w:eastAsia="zh-CN"/>
                              </w:rPr>
                            </w:pPr>
                            <w:r>
                              <w:rPr>
                                <w:rFonts w:hint="eastAsia" w:asciiTheme="minorEastAsia" w:hAnsiTheme="minorEastAsia" w:cstheme="minorEastAsia"/>
                                <w:b/>
                                <w:bCs w:val="0"/>
                                <w:color w:val="auto"/>
                                <w:sz w:val="28"/>
                                <w:szCs w:val="28"/>
                                <w:u w:val="none"/>
                                <w:lang w:val="en-US" w:eastAsia="zh-CN"/>
                              </w:rPr>
                              <w:t>姓 名 ：王龙飞  专业名称：内科学（内分泌与代谢）</w:t>
                            </w:r>
                          </w:p>
                          <w:p>
                            <w:pPr>
                              <w:rPr>
                                <w:rFonts w:hint="eastAsia"/>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9.1pt;margin-top:-18.2pt;height:49.05pt;width:549.4pt;z-index:251659264;mso-width-relative:page;mso-height-relative:page;" filled="f" stroked="f" coordsize="21600,21600" o:gfxdata="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EY95gDcAAAACwEAAA8AAAAAAAAAAQAg&#10;AAAAIgAAAGRycy9kb3ducmV2LnhtbFBLAQIUABQAAAAIAIdO4kAq31PZQwIAAHYEAAAOAAAAAAAA&#10;AAEAIAAAACsBAABkcnMvZTJvRG9jLnhtbFBLBQYAAAAABgAGAFkBAADgBQAAAAA=&#10;">
                <v:fill on="f" focussize="0,0"/>
                <v:stroke on="f" weight="0.5pt"/>
                <v:imagedata o:title=""/>
                <o:lock v:ext="edit" aspectratio="f"/>
                <v:textbox>
                  <w:txbxContent>
                    <w:p>
                      <w:pPr>
                        <w:jc w:val="left"/>
                        <w:rPr>
                          <w:rFonts w:hint="default" w:asciiTheme="minorEastAsia" w:hAnsiTheme="minorEastAsia" w:eastAsiaTheme="minorEastAsia" w:cstheme="minorEastAsia"/>
                          <w:b/>
                          <w:bCs w:val="0"/>
                          <w:color w:val="auto"/>
                          <w:sz w:val="90"/>
                          <w:szCs w:val="90"/>
                          <w:u w:val="none"/>
                          <w:lang w:val="en-US" w:eastAsia="zh-CN"/>
                        </w:rPr>
                      </w:pPr>
                      <w:r>
                        <w:rPr>
                          <w:rFonts w:hint="eastAsia" w:asciiTheme="minorEastAsia" w:hAnsiTheme="minorEastAsia" w:cstheme="minorEastAsia"/>
                          <w:b/>
                          <w:bCs w:val="0"/>
                          <w:color w:val="auto"/>
                          <w:sz w:val="28"/>
                          <w:szCs w:val="28"/>
                          <w:u w:val="none"/>
                          <w:lang w:val="en-US" w:eastAsia="zh-CN"/>
                        </w:rPr>
                        <w:t>姓 名 ：王龙飞  专业名称：内科学（内分泌与代谢）</w:t>
                      </w:r>
                    </w:p>
                    <w:p>
                      <w:pPr>
                        <w:rPr>
                          <w:rFonts w:hint="eastAsia"/>
                          <w:lang w:eastAsia="zh-CN"/>
                        </w:rPr>
                      </w:pP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1032510</wp:posOffset>
                </wp:positionH>
                <wp:positionV relativeFrom="paragraph">
                  <wp:posOffset>-1083945</wp:posOffset>
                </wp:positionV>
                <wp:extent cx="1181100" cy="1181100"/>
                <wp:effectExtent l="63500" t="63500" r="66040" b="66040"/>
                <wp:wrapNone/>
                <wp:docPr id="5" name="椭圆 5"/>
                <wp:cNvGraphicFramePr/>
                <a:graphic xmlns:a="http://schemas.openxmlformats.org/drawingml/2006/main">
                  <a:graphicData uri="http://schemas.microsoft.com/office/word/2010/wordprocessingShape">
                    <wps:wsp>
                      <wps:cNvSpPr/>
                      <wps:spPr>
                        <a:xfrm>
                          <a:off x="0" y="0"/>
                          <a:ext cx="1181100" cy="1181100"/>
                        </a:xfrm>
                        <a:prstGeom prst="ellipse">
                          <a:avLst/>
                        </a:prstGeom>
                        <a:noFill/>
                        <a:ln w="127000">
                          <a:solidFill>
                            <a:schemeClr val="accent6">
                              <a:alpha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81.3pt;margin-top:-85.35pt;height:93pt;width:93pt;z-index:251663360;v-text-anchor:middle;mso-width-relative:page;mso-height-relative:page;" filled="f" stroked="t" coordsize="21600,21600" o:gfxdata="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WJTq8NsAAAALAQAADwAAAAAAAAABACAAAAAiAAAA&#10;ZHJzL2Rvd25yZXYueG1sUEsBAhQAFAAAAAgAh07iQPsiU7p2AgAA8QQAAA4AAAAAAAAAAQAgAAAA&#10;KgEAAGRycy9lMm9Eb2MueG1sUEsFBgAAAAAGAAYAWQEAABIGAAAAAA==&#10;">
                <v:fill on="f" focussize="0,0"/>
                <v:stroke weight="10pt" color="#70AD47 [3209]" opacity="16384f" miterlimit="8" joinstyle="miter"/>
                <v:imagedata o:title=""/>
                <o:lock v:ext="edit" aspectratio="f"/>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-721995</wp:posOffset>
                </wp:positionH>
                <wp:positionV relativeFrom="paragraph">
                  <wp:posOffset>-251460</wp:posOffset>
                </wp:positionV>
                <wp:extent cx="3343275" cy="3343275"/>
                <wp:effectExtent l="190500" t="190500" r="200025" b="200025"/>
                <wp:wrapNone/>
                <wp:docPr id="2" name="椭圆 2"/>
                <wp:cNvGraphicFramePr/>
                <a:graphic xmlns:a="http://schemas.openxmlformats.org/drawingml/2006/main">
                  <a:graphicData uri="http://schemas.microsoft.com/office/word/2010/wordprocessingShape">
                    <wps:wsp>
                      <wps:cNvSpPr/>
                      <wps:spPr>
                        <a:xfrm>
                          <a:off x="0" y="0"/>
                          <a:ext cx="3343275" cy="3343275"/>
                        </a:xfrm>
                        <a:prstGeom prst="ellipse">
                          <a:avLst/>
                        </a:prstGeom>
                        <a:noFill/>
                        <a:ln w="381000">
                          <a:solidFill>
                            <a:schemeClr val="accent6">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56.85pt;margin-top:-19.8pt;height:263.25pt;width:263.25pt;z-index:251661312;v-text-anchor:middle;mso-width-relative:page;mso-height-relative:page;" filled="f" stroked="t" coordsize="21600,21600" o:gfxdata="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H62sXbaAAAADAEAAA8AAAAA&#10;AAAAAQAgAAAAIgAAAGRycy9kb3ducmV2LnhtbFBLAQIUABQAAAAIAIdO4kC2s9RKhAIAAAkFAAAO&#10;AAAAAAAAAAEAIAAAACkBAABkcnMvZTJvRG9jLnhtbFBLBQYAAAAABgAGAFkBAAAfBgAAAAA=&#10;">
                <v:fill on="f" focussize="0,0"/>
                <v:stroke weight="30pt" color="#E2F0D9 [665]" miterlimit="8" joinstyle="miter"/>
                <v:imagedata o:title=""/>
                <o:lock v:ext="edit" aspectratio="f"/>
              </v:shap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2590165</wp:posOffset>
                </wp:positionH>
                <wp:positionV relativeFrom="paragraph">
                  <wp:posOffset>-819150</wp:posOffset>
                </wp:positionV>
                <wp:extent cx="542925" cy="542925"/>
                <wp:effectExtent l="190500" t="190500" r="196215" b="196215"/>
                <wp:wrapNone/>
                <wp:docPr id="10" name="椭圆 10"/>
                <wp:cNvGraphicFramePr/>
                <a:graphic xmlns:a="http://schemas.openxmlformats.org/drawingml/2006/main">
                  <a:graphicData uri="http://schemas.microsoft.com/office/word/2010/wordprocessingShape">
                    <wps:wsp>
                      <wps:cNvSpPr/>
                      <wps:spPr>
                        <a:xfrm>
                          <a:off x="0" y="0"/>
                          <a:ext cx="542925" cy="542925"/>
                        </a:xfrm>
                        <a:prstGeom prst="ellipse">
                          <a:avLst/>
                        </a:prstGeom>
                        <a:solidFill>
                          <a:srgbClr val="0070C0">
                            <a:alpha val="25000"/>
                          </a:srgbClr>
                        </a:solidFill>
                        <a:ln w="381000">
                          <a:solidFill>
                            <a:schemeClr val="accent6">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03.95pt;margin-top:-64.5pt;height:42.75pt;width:42.75pt;z-index:251664384;v-text-anchor:middle;mso-width-relative:page;mso-height-relative:page;" fillcolor="#0070C0" filled="t" stroked="t" coordsize="21600,21600" o:gfxdata="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b0pb&#10;nNgAAAAMAQAADwAAAAAAAAABACAAAAAiAAAAZHJzL2Rvd25yZXYueG1sUEsBAhQAFAAAAAgAh07i&#10;QBdGsiSUAgAAUwUAAA4AAAAAAAAAAQAgAAAAJwEAAGRycy9lMm9Eb2MueG1sUEsFBgAAAAAGAAYA&#10;WQEAAC0GAAAAAA==&#10;">
                <v:fill on="t" opacity="16384f" focussize="0,0"/>
                <v:stroke weight="30pt" color="#E2F0D9 [665]" miterlimit="8" joinstyle="miter"/>
                <v:imagedata o:title=""/>
                <o:lock v:ext="edit" aspectratio="f"/>
              </v:shap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-1381125</wp:posOffset>
                </wp:positionH>
                <wp:positionV relativeFrom="paragraph">
                  <wp:posOffset>-1514475</wp:posOffset>
                </wp:positionV>
                <wp:extent cx="1181100" cy="1181100"/>
                <wp:effectExtent l="63500" t="63500" r="66040" b="66040"/>
                <wp:wrapNone/>
                <wp:docPr id="3" name="椭圆 3"/>
                <wp:cNvGraphicFramePr/>
                <a:graphic xmlns:a="http://schemas.openxmlformats.org/drawingml/2006/main">
                  <a:graphicData uri="http://schemas.microsoft.com/office/word/2010/wordprocessingShape">
                    <wps:wsp>
                      <wps:cNvSpPr/>
                      <wps:spPr>
                        <a:xfrm>
                          <a:off x="0" y="0"/>
                          <a:ext cx="1181100" cy="1181100"/>
                        </a:xfrm>
                        <a:prstGeom prst="ellipse">
                          <a:avLst/>
                        </a:prstGeom>
                        <a:noFill/>
                        <a:ln w="127000">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08.75pt;margin-top:-119.25pt;height:93pt;width:93pt;z-index:251662336;v-text-anchor:middle;mso-width-relative:page;mso-height-relative:page;" filled="f" stroked="t" coordsize="21600,21600" o:gfxdata="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XY8tBNgAAAANAQAADwAAAAAAAAAB&#10;ACAAAAAiAAAAZHJzL2Rvd25yZXYueG1sUEsBAhQAFAAAAAgAh07iQOWXtlCCAgAACQUAAA4AAAAA&#10;AAAAAQAgAAAAJwEAAGRycy9lMm9Eb2MueG1sUEsFBgAAAAAGAAYAWQEAABsGAAAAAA==&#10;">
                <v:fill on="f" focussize="0,0"/>
                <v:stroke weight="10pt" color="#C5E0B4 [1305]" miterlimit="8" joinstyle="miter"/>
                <v:imagedata o:title=""/>
                <o:lock v:ext="edit" aspectratio="f"/>
              </v:shape>
            </w:pict>
          </mc:Fallback>
        </mc:AlternateContent>
      </w:r>
    </w:p>
    <w:p>
      <w:pPr>
        <w:rPr>
          <w:rFonts w:hint="default" w:asciiTheme="minorHAnsi" w:hAnsiTheme="minorHAnsi" w:eastAsiaTheme="minorEastAsia" w:cstheme="minorBidi"/>
          <w:color w:val="FF0000"/>
          <w:kern w:val="2"/>
          <w:sz w:val="21"/>
          <w:szCs w:val="22"/>
          <w:lang w:val="en-US" w:eastAsia="zh-CN" w:bidi="ar-SA"/>
        </w:rPr>
      </w:pPr>
      <w:r>
        <mc:AlternateContent>
          <mc:Choice Requires="wps">
            <w:drawing>
              <wp:anchor distT="0" distB="0" distL="114300" distR="114300" simplePos="0" relativeHeight="251660288" behindDoc="0" locked="0" layoutInCell="1" allowOverlap="1">
                <wp:simplePos x="0" y="0"/>
                <wp:positionH relativeFrom="leftMargin">
                  <wp:align>right</wp:align>
                </wp:positionH>
                <wp:positionV relativeFrom="paragraph">
                  <wp:posOffset>401955</wp:posOffset>
                </wp:positionV>
                <wp:extent cx="3143250" cy="3143250"/>
                <wp:effectExtent l="127000" t="127000" r="128270" b="128270"/>
                <wp:wrapNone/>
                <wp:docPr id="1" name="椭圆 1"/>
                <wp:cNvGraphicFramePr/>
                <a:graphic xmlns:a="http://schemas.openxmlformats.org/drawingml/2006/main">
                  <a:graphicData uri="http://schemas.microsoft.com/office/word/2010/wordprocessingShape">
                    <wps:wsp>
                      <wps:cNvSpPr/>
                      <wps:spPr>
                        <a:xfrm>
                          <a:off x="0" y="0"/>
                          <a:ext cx="3143250" cy="3143250"/>
                        </a:xfrm>
                        <a:prstGeom prst="ellipse">
                          <a:avLst/>
                        </a:prstGeom>
                        <a:noFill/>
                        <a:ln w="254000">
                          <a:solidFill>
                            <a:schemeClr val="accent6">
                              <a:lumMod val="60000"/>
                              <a:lumOff val="40000"/>
                              <a:alpha val="3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67.6pt;margin-top:119.25pt;height:247.5pt;width:247.5pt;mso-position-horizontal-relative:page;mso-position-vertical-relative:page;z-index:251660288;v-text-anchor:middle;mso-width-relative:page;mso-height-relative:page;" filled="f" stroked="t" coordsize="21600,21600" o:gfxdata="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DNsMOT1QAAAAcBAAAPAAAA&#10;AAAAAAEAIAAAACIAAABkcnMvZG93bnJldi54bWxQSwECFAAUAAAACACHTuJA6W8v+4oCAAAfBQAA&#10;DgAAAAAAAAABACAAAAAkAQAAZHJzL2Uyb0RvYy54bWxQSwUGAAAAAAYABgBZAQAAIAYAAAAA&#10;">
                <v:fill on="f" focussize="0,0"/>
                <v:stroke weight="20pt" color="#A9D18E [1945]" opacity="19660f" miterlimit="8" joinstyle="miter"/>
                <v:imagedata o:title=""/>
                <o:lock v:ext="edit" aspectratio="f"/>
              </v:shape>
            </w:pict>
          </mc:Fallback>
        </mc:AlternateContent>
      </w:r>
      <w:r>
        <w:rPr>
          <w:sz w:val="21"/>
        </w:rPr>
        <mc:AlternateContent>
          <mc:Choice Requires="wps">
            <w:drawing>
              <wp:anchor distT="0" distB="0" distL="114300" distR="114300" simplePos="0" relativeHeight="251667456" behindDoc="0" locked="0" layoutInCell="1" allowOverlap="1">
                <wp:simplePos x="0" y="0"/>
                <wp:positionH relativeFrom="column">
                  <wp:posOffset>2875280</wp:posOffset>
                </wp:positionH>
                <wp:positionV relativeFrom="paragraph">
                  <wp:posOffset>159385</wp:posOffset>
                </wp:positionV>
                <wp:extent cx="3404235" cy="1495425"/>
                <wp:effectExtent l="0" t="0" r="5715" b="9525"/>
                <wp:wrapNone/>
                <wp:docPr id="16" name="文本框 16"/>
                <wp:cNvGraphicFramePr/>
                <a:graphic xmlns:a="http://schemas.openxmlformats.org/drawingml/2006/main">
                  <a:graphicData uri="http://schemas.microsoft.com/office/word/2010/wordprocessingShape">
                    <wps:wsp>
                      <wps:cNvSpPr txBox="1"/>
                      <wps:spPr>
                        <a:xfrm>
                          <a:off x="3216275" y="4971415"/>
                          <a:ext cx="3404235" cy="14954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line="360" w:lineRule="auto"/>
                              <w:rPr>
                                <w:rFonts w:hint="default" w:eastAsiaTheme="minorEastAsia"/>
                                <w:sz w:val="24"/>
                                <w:szCs w:val="24"/>
                                <w:lang w:val="en-US" w:eastAsia="zh-CN"/>
                              </w:rPr>
                            </w:pPr>
                            <w:r>
                              <w:rPr>
                                <w:rFonts w:hint="eastAsia"/>
                                <w:sz w:val="24"/>
                                <w:szCs w:val="24"/>
                                <w:lang w:eastAsia="zh-CN"/>
                              </w:rPr>
                              <w:t>出生年月：</w:t>
                            </w:r>
                            <w:r>
                              <w:rPr>
                                <w:rFonts w:hint="eastAsia"/>
                                <w:sz w:val="24"/>
                                <w:szCs w:val="24"/>
                                <w:lang w:val="en-US" w:eastAsia="zh-CN"/>
                              </w:rPr>
                              <w:t>1976年6月</w:t>
                            </w:r>
                          </w:p>
                          <w:p>
                            <w:pPr>
                              <w:spacing w:line="360" w:lineRule="auto"/>
                              <w:rPr>
                                <w:rFonts w:hint="eastAsia"/>
                                <w:sz w:val="24"/>
                                <w:szCs w:val="24"/>
                                <w:lang w:eastAsia="zh-CN"/>
                              </w:rPr>
                            </w:pPr>
                            <w:r>
                              <w:rPr>
                                <w:rFonts w:hint="eastAsia"/>
                                <w:sz w:val="24"/>
                                <w:szCs w:val="24"/>
                                <w:lang w:eastAsia="zh-CN"/>
                              </w:rPr>
                              <w:t>专业类别：专业学位</w:t>
                            </w:r>
                          </w:p>
                          <w:p>
                            <w:pPr>
                              <w:spacing w:line="360" w:lineRule="auto"/>
                              <w:rPr>
                                <w:rFonts w:hint="eastAsia"/>
                                <w:sz w:val="24"/>
                                <w:szCs w:val="24"/>
                                <w:lang w:eastAsia="zh-CN"/>
                              </w:rPr>
                            </w:pPr>
                            <w:r>
                              <w:rPr>
                                <w:rFonts w:hint="eastAsia"/>
                                <w:sz w:val="24"/>
                                <w:szCs w:val="24"/>
                                <w:lang w:eastAsia="zh-CN"/>
                              </w:rPr>
                              <w:t>研究方向：代谢综合征、糖尿病与脑血管病</w:t>
                            </w:r>
                          </w:p>
                          <w:p>
                            <w:pPr>
                              <w:spacing w:line="360" w:lineRule="auto"/>
                              <w:rPr>
                                <w:rFonts w:hint="eastAsia"/>
                                <w:sz w:val="24"/>
                                <w:szCs w:val="24"/>
                                <w:lang w:eastAsia="zh-CN"/>
                              </w:rPr>
                            </w:pPr>
                          </w:p>
                          <w:p>
                            <w:pPr>
                              <w:spacing w:line="360" w:lineRule="auto"/>
                              <w:rPr>
                                <w:rFonts w:hint="default"/>
                                <w:sz w:val="24"/>
                                <w:szCs w:val="24"/>
                                <w:lang w:val="en-US" w:eastAsia="zh-CN"/>
                              </w:rPr>
                            </w:pPr>
                            <w:r>
                              <w:rPr>
                                <w:rFonts w:hint="eastAsia"/>
                                <w:sz w:val="24"/>
                                <w:szCs w:val="24"/>
                                <w:lang w:eastAsia="zh-CN"/>
                              </w:rPr>
                              <w:t>邮箱：</w:t>
                            </w:r>
                            <w:r>
                              <w:rPr>
                                <w:rFonts w:hint="eastAsia"/>
                                <w:sz w:val="24"/>
                                <w:szCs w:val="24"/>
                                <w:lang w:val="en-US" w:eastAsia="zh-CN"/>
                              </w:rPr>
                              <w:t>lfwang072022@163.com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6.4pt;margin-top:12.55pt;height:117.75pt;width:268.05pt;z-index:251667456;mso-width-relative:page;mso-height-relative:page;" fillcolor="#FFFFFF [3201]" filled="t" stroked="f" coordsize="21600,21600" o:gfxdata="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I&#10;xXYx1gAAAAoBAAAPAAAAAAAAAAEAIAAAACIAAABkcnMvZG93bnJldi54bWxQSwECFAAUAAAACACH&#10;TuJAM1kxkl8CAACeBAAADgAAAAAAAAABACAAAAAlAQAAZHJzL2Uyb0RvYy54bWxQSwUGAAAAAAYA&#10;BgBZAQAA9gUAAAAA&#10;">
                <v:fill on="t" focussize="0,0"/>
                <v:stroke on="f" weight="0.5pt"/>
                <v:imagedata o:title=""/>
                <o:lock v:ext="edit" aspectratio="f"/>
                <v:textbox>
                  <w:txbxContent>
                    <w:p>
                      <w:pPr>
                        <w:spacing w:line="360" w:lineRule="auto"/>
                        <w:rPr>
                          <w:rFonts w:hint="default" w:eastAsiaTheme="minorEastAsia"/>
                          <w:sz w:val="24"/>
                          <w:szCs w:val="24"/>
                          <w:lang w:val="en-US" w:eastAsia="zh-CN"/>
                        </w:rPr>
                      </w:pPr>
                      <w:r>
                        <w:rPr>
                          <w:rFonts w:hint="eastAsia"/>
                          <w:sz w:val="24"/>
                          <w:szCs w:val="24"/>
                          <w:lang w:eastAsia="zh-CN"/>
                        </w:rPr>
                        <w:t>出生年月：</w:t>
                      </w:r>
                      <w:r>
                        <w:rPr>
                          <w:rFonts w:hint="eastAsia"/>
                          <w:sz w:val="24"/>
                          <w:szCs w:val="24"/>
                          <w:lang w:val="en-US" w:eastAsia="zh-CN"/>
                        </w:rPr>
                        <w:t>1976年6月</w:t>
                      </w:r>
                    </w:p>
                    <w:p>
                      <w:pPr>
                        <w:spacing w:line="360" w:lineRule="auto"/>
                        <w:rPr>
                          <w:rFonts w:hint="eastAsia"/>
                          <w:sz w:val="24"/>
                          <w:szCs w:val="24"/>
                          <w:lang w:eastAsia="zh-CN"/>
                        </w:rPr>
                      </w:pPr>
                      <w:r>
                        <w:rPr>
                          <w:rFonts w:hint="eastAsia"/>
                          <w:sz w:val="24"/>
                          <w:szCs w:val="24"/>
                          <w:lang w:eastAsia="zh-CN"/>
                        </w:rPr>
                        <w:t>专业类别：专业学位</w:t>
                      </w:r>
                    </w:p>
                    <w:p>
                      <w:pPr>
                        <w:spacing w:line="360" w:lineRule="auto"/>
                        <w:rPr>
                          <w:rFonts w:hint="eastAsia"/>
                          <w:sz w:val="24"/>
                          <w:szCs w:val="24"/>
                          <w:lang w:eastAsia="zh-CN"/>
                        </w:rPr>
                      </w:pPr>
                      <w:r>
                        <w:rPr>
                          <w:rFonts w:hint="eastAsia"/>
                          <w:sz w:val="24"/>
                          <w:szCs w:val="24"/>
                          <w:lang w:eastAsia="zh-CN"/>
                        </w:rPr>
                        <w:t>研究方向：代谢综合征、糖尿病与脑血管病</w:t>
                      </w:r>
                    </w:p>
                    <w:p>
                      <w:pPr>
                        <w:spacing w:line="360" w:lineRule="auto"/>
                        <w:rPr>
                          <w:rFonts w:hint="eastAsia"/>
                          <w:sz w:val="24"/>
                          <w:szCs w:val="24"/>
                          <w:lang w:eastAsia="zh-CN"/>
                        </w:rPr>
                      </w:pPr>
                    </w:p>
                    <w:p>
                      <w:pPr>
                        <w:spacing w:line="360" w:lineRule="auto"/>
                        <w:rPr>
                          <w:rFonts w:hint="default"/>
                          <w:sz w:val="24"/>
                          <w:szCs w:val="24"/>
                          <w:lang w:val="en-US" w:eastAsia="zh-CN"/>
                        </w:rPr>
                      </w:pPr>
                      <w:r>
                        <w:rPr>
                          <w:rFonts w:hint="eastAsia"/>
                          <w:sz w:val="24"/>
                          <w:szCs w:val="24"/>
                          <w:lang w:eastAsia="zh-CN"/>
                        </w:rPr>
                        <w:t>邮箱：</w:t>
                      </w:r>
                      <w:r>
                        <w:rPr>
                          <w:rFonts w:hint="eastAsia"/>
                          <w:sz w:val="24"/>
                          <w:szCs w:val="24"/>
                          <w:lang w:val="en-US" w:eastAsia="zh-CN"/>
                        </w:rPr>
                        <w:t>lfwang072022@163.com</w:t>
                      </w:r>
                    </w:p>
                  </w:txbxContent>
                </v:textbox>
              </v:shape>
            </w:pict>
          </mc:Fallback>
        </mc:AlternateContent>
      </w:r>
    </w:p>
    <w:p>
      <w:pPr>
        <w:bidi w:val="0"/>
        <w:rPr>
          <w:rFonts w:hint="default"/>
          <w:color w:val="FF0000"/>
          <w:lang w:val="en-US" w:eastAsia="zh-CN"/>
        </w:rPr>
      </w:pPr>
      <w:r>
        <w:rPr>
          <w:rFonts w:ascii="宋体" w:hAnsi="宋体" w:eastAsia="宋体" w:cs="宋体"/>
          <w:sz w:val="24"/>
          <w:szCs w:val="24"/>
        </w:rPr>
        <w:fldChar w:fldCharType="begin"/>
      </w:r>
      <w:r>
        <w:rPr>
          <w:rFonts w:ascii="宋体" w:hAnsi="宋体" w:eastAsia="宋体" w:cs="宋体"/>
          <w:sz w:val="24"/>
          <w:szCs w:val="24"/>
        </w:rPr>
        <w:instrText xml:space="preserve">INCLUDEPICTURE \d "http://www.hssyy.com/UploadFiles/20200603/20200603151204ccca0164a64a07bf.png"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1166495" cy="1752600"/>
            <wp:effectExtent l="0" t="0" r="6985" b="0"/>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4"/>
                    <a:stretch>
                      <a:fillRect/>
                    </a:stretch>
                  </pic:blipFill>
                  <pic:spPr>
                    <a:xfrm>
                      <a:off x="0" y="0"/>
                      <a:ext cx="1166495" cy="1752600"/>
                    </a:xfrm>
                    <a:prstGeom prst="rect">
                      <a:avLst/>
                    </a:prstGeom>
                    <a:noFill/>
                    <a:ln>
                      <a:noFill/>
                    </a:ln>
                  </pic:spPr>
                </pic:pic>
              </a:graphicData>
            </a:graphic>
          </wp:inline>
        </w:drawing>
      </w:r>
      <w:r>
        <w:rPr>
          <w:rFonts w:ascii="宋体" w:hAnsi="宋体" w:eastAsia="宋体" w:cs="宋体"/>
          <w:sz w:val="24"/>
          <w:szCs w:val="24"/>
        </w:rPr>
        <w:fldChar w:fldCharType="end"/>
      </w:r>
    </w:p>
    <w:p>
      <w:pPr>
        <w:bidi w:val="0"/>
        <w:rPr>
          <w:rFonts w:hint="default"/>
          <w:lang w:val="en-US" w:eastAsia="zh-CN"/>
        </w:rPr>
      </w:pPr>
    </w:p>
    <w:p>
      <w:pPr>
        <w:bidi w:val="0"/>
        <w:rPr>
          <w:rFonts w:hint="default"/>
          <w:color w:val="auto"/>
          <w:lang w:val="en-US" w:eastAsia="zh-CN"/>
          <w14:textFill>
            <w14:noFill/>
          </w14:textFill>
        </w:rPr>
      </w:pPr>
    </w:p>
    <w:p>
      <w:pPr>
        <w:bidi w:val="0"/>
        <w:rPr>
          <w:rFonts w:hint="default"/>
          <w:lang w:val="en-US" w:eastAsia="zh-CN"/>
        </w:rPr>
      </w:pPr>
    </w:p>
    <w:p>
      <w:pPr>
        <w:bidi w:val="0"/>
        <w:rPr>
          <w:rFonts w:hint="default"/>
          <w:lang w:val="en-US" w:eastAsia="zh-CN"/>
        </w:rPr>
      </w:pPr>
    </w:p>
    <w:p>
      <w:pPr>
        <w:bidi w:val="0"/>
        <w:rPr>
          <w:rFonts w:hint="default"/>
          <w:lang w:val="en-US" w:eastAsia="zh-CN"/>
        </w:rPr>
      </w:pPr>
      <w:bookmarkStart w:id="0" w:name="_GoBack"/>
      <w:bookmarkEnd w:id="0"/>
    </w:p>
    <w:p>
      <w:pPr>
        <w:bidi w:val="0"/>
        <w:rPr>
          <w:rFonts w:hint="default"/>
          <w:lang w:val="en-US" w:eastAsia="zh-CN"/>
        </w:rPr>
      </w:pPr>
    </w:p>
    <w:p>
      <w:pPr>
        <w:bidi w:val="0"/>
        <w:rPr>
          <w:rFonts w:hint="default"/>
          <w:lang w:val="en-US" w:eastAsia="zh-CN"/>
        </w:rPr>
      </w:pPr>
      <w:r>
        <w:rPr>
          <w:color w:val="FF0000"/>
        </w:rPr>
        <mc:AlternateContent>
          <mc:Choice Requires="wps">
            <w:drawing>
              <wp:anchor distT="0" distB="0" distL="114300" distR="114300" simplePos="0" relativeHeight="251666432" behindDoc="0" locked="0" layoutInCell="1" allowOverlap="1">
                <wp:simplePos x="0" y="0"/>
                <wp:positionH relativeFrom="column">
                  <wp:posOffset>5229225</wp:posOffset>
                </wp:positionH>
                <wp:positionV relativeFrom="paragraph">
                  <wp:posOffset>93345</wp:posOffset>
                </wp:positionV>
                <wp:extent cx="1181100" cy="1621790"/>
                <wp:effectExtent l="63500" t="63500" r="66040" b="67310"/>
                <wp:wrapNone/>
                <wp:docPr id="29" name="椭圆 29"/>
                <wp:cNvGraphicFramePr/>
                <a:graphic xmlns:a="http://schemas.openxmlformats.org/drawingml/2006/main">
                  <a:graphicData uri="http://schemas.microsoft.com/office/word/2010/wordprocessingShape">
                    <wps:wsp>
                      <wps:cNvSpPr/>
                      <wps:spPr>
                        <a:xfrm flipV="1">
                          <a:off x="0" y="0"/>
                          <a:ext cx="1181100" cy="1621790"/>
                        </a:xfrm>
                        <a:prstGeom prst="ellipse">
                          <a:avLst/>
                        </a:prstGeom>
                        <a:noFill/>
                        <a:ln w="127000">
                          <a:solidFill>
                            <a:schemeClr val="accent6">
                              <a:lumMod val="40000"/>
                              <a:lumOff val="60000"/>
                              <a:alpha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flip:y;margin-left:411.75pt;margin-top:7.35pt;height:127.7pt;width:93pt;z-index:251666432;v-text-anchor:middle;mso-width-relative:page;mso-height-relative:page;" filled="f" stroked="t" coordsize="21600,21600" o:gfxdata="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NV1nA/YAAAACwEAAA8AAAAAAAAAAQAgAAAAIgAAAGRycy9kb3ducmV2LnhtbFBLAQIUABQAAAAI&#10;AIdO4kD3KrvNmAIAACsFAAAOAAAAAAAAAAEAIAAAACcBAABkcnMvZTJvRG9jLnhtbFBLBQYAAAAA&#10;BgAGAFkBAAAxBgAAAAA=&#10;">
                <v:fill on="f" focussize="0,0"/>
                <v:stroke weight="10pt" color="#C5E0B4 [1305]" opacity="16384f" miterlimit="8" joinstyle="miter"/>
                <v:imagedata o:title=""/>
                <o:lock v:ext="edit" aspectratio="f"/>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251668480" behindDoc="0" locked="0" layoutInCell="1" allowOverlap="1">
                <wp:simplePos x="0" y="0"/>
                <wp:positionH relativeFrom="column">
                  <wp:posOffset>-508000</wp:posOffset>
                </wp:positionH>
                <wp:positionV relativeFrom="paragraph">
                  <wp:posOffset>11430</wp:posOffset>
                </wp:positionV>
                <wp:extent cx="6747510" cy="4858385"/>
                <wp:effectExtent l="0" t="0" r="3810" b="3175"/>
                <wp:wrapSquare wrapText="bothSides"/>
                <wp:docPr id="6" name="文本框 6"/>
                <wp:cNvGraphicFramePr/>
                <a:graphic xmlns:a="http://schemas.openxmlformats.org/drawingml/2006/main">
                  <a:graphicData uri="http://schemas.microsoft.com/office/word/2010/wordprocessingShape">
                    <wps:wsp>
                      <wps:cNvSpPr txBox="1"/>
                      <wps:spPr>
                        <a:xfrm>
                          <a:off x="0" y="0"/>
                          <a:ext cx="6747510" cy="485838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tabs>
                                <w:tab w:val="left" w:pos="7225"/>
                              </w:tabs>
                              <w:bidi w:val="0"/>
                              <w:jc w:val="left"/>
                              <w:rPr>
                                <w:rFonts w:hint="eastAsia"/>
                                <w:lang w:val="en-US" w:eastAsia="zh-CN"/>
                              </w:rPr>
                            </w:pPr>
                            <w:r>
                              <w:rPr>
                                <w:rFonts w:hint="eastAsia"/>
                                <w:lang w:val="en-US" w:eastAsia="zh-CN"/>
                              </w:rPr>
                              <w:t>个人简历（学历学位、医疗职称、教学职称、科研职称等）：</w:t>
                            </w:r>
                          </w:p>
                          <w:p>
                            <w:pPr>
                              <w:tabs>
                                <w:tab w:val="left" w:pos="7225"/>
                              </w:tabs>
                              <w:bidi w:val="0"/>
                              <w:jc w:val="left"/>
                              <w:rPr>
                                <w:rFonts w:hint="eastAsia"/>
                                <w:lang w:val="en-US" w:eastAsia="zh-CN"/>
                              </w:rPr>
                            </w:pPr>
                            <w:r>
                              <w:rPr>
                                <w:rFonts w:hint="eastAsia"/>
                                <w:lang w:val="en-US" w:eastAsia="zh-CN"/>
                              </w:rPr>
                              <w:t>研究生学历，临床医学硕士，副主任医师</w:t>
                            </w:r>
                          </w:p>
                          <w:p>
                            <w:pPr>
                              <w:tabs>
                                <w:tab w:val="left" w:pos="7225"/>
                              </w:tabs>
                              <w:bidi w:val="0"/>
                              <w:jc w:val="left"/>
                              <w:rPr>
                                <w:rFonts w:hint="eastAsia"/>
                                <w:lang w:val="en-US" w:eastAsia="zh-CN"/>
                              </w:rPr>
                            </w:pPr>
                          </w:p>
                          <w:p>
                            <w:pPr>
                              <w:tabs>
                                <w:tab w:val="left" w:pos="7225"/>
                              </w:tabs>
                              <w:bidi w:val="0"/>
                              <w:jc w:val="left"/>
                              <w:rPr>
                                <w:rFonts w:hint="eastAsia"/>
                                <w:lang w:val="en-US" w:eastAsia="zh-CN"/>
                              </w:rPr>
                            </w:pPr>
                            <w:r>
                              <w:rPr>
                                <w:rFonts w:hint="eastAsia"/>
                                <w:lang w:val="en-US" w:eastAsia="zh-CN"/>
                              </w:rPr>
                              <w:t>任职（行政任职、学术学会任职、社会兼职等）：</w:t>
                            </w:r>
                          </w:p>
                          <w:p>
                            <w:pPr>
                              <w:tabs>
                                <w:tab w:val="left" w:pos="7225"/>
                              </w:tabs>
                              <w:bidi w:val="0"/>
                              <w:jc w:val="left"/>
                              <w:rPr>
                                <w:rFonts w:hint="eastAsia"/>
                                <w:lang w:val="en-US" w:eastAsia="zh-CN"/>
                              </w:rPr>
                            </w:pPr>
                            <w:r>
                              <w:rPr>
                                <w:rFonts w:hint="eastAsia"/>
                                <w:lang w:val="en-US" w:eastAsia="zh-CN"/>
                              </w:rPr>
                              <w:t>安徽省医师协会神经内科学医师分会第二届委员会头痛眩晕工作委员会委员</w:t>
                            </w:r>
                          </w:p>
                          <w:p>
                            <w:pPr>
                              <w:tabs>
                                <w:tab w:val="left" w:pos="7225"/>
                              </w:tabs>
                              <w:bidi w:val="0"/>
                              <w:jc w:val="left"/>
                              <w:rPr>
                                <w:rFonts w:hint="eastAsia"/>
                                <w:bCs/>
                                <w:color w:val="000000"/>
                                <w:shd w:val="clear" w:color="auto" w:fill="FFFFFF"/>
                              </w:rPr>
                            </w:pPr>
                            <w:r>
                              <w:rPr>
                                <w:rFonts w:hint="eastAsia"/>
                                <w:bCs/>
                                <w:color w:val="000000"/>
                                <w:shd w:val="clear" w:color="auto" w:fill="FFFFFF"/>
                              </w:rPr>
                              <w:t>中国医药教育协会眩晕专业委员会安徽省眩晕诊治基地副主任</w:t>
                            </w:r>
                          </w:p>
                          <w:p>
                            <w:pPr>
                              <w:tabs>
                                <w:tab w:val="left" w:pos="7225"/>
                              </w:tabs>
                              <w:bidi w:val="0"/>
                              <w:jc w:val="left"/>
                              <w:rPr>
                                <w:rFonts w:hint="eastAsia"/>
                                <w:lang w:val="en-US" w:eastAsia="zh-CN"/>
                              </w:rPr>
                            </w:pPr>
                          </w:p>
                          <w:p>
                            <w:pPr>
                              <w:tabs>
                                <w:tab w:val="left" w:pos="7225"/>
                              </w:tabs>
                              <w:bidi w:val="0"/>
                              <w:jc w:val="left"/>
                              <w:rPr>
                                <w:rFonts w:hint="eastAsia"/>
                                <w:lang w:val="en-US" w:eastAsia="zh-CN"/>
                              </w:rPr>
                            </w:pPr>
                            <w:r>
                              <w:rPr>
                                <w:rFonts w:hint="eastAsia"/>
                                <w:lang w:val="en-US" w:eastAsia="zh-CN"/>
                              </w:rPr>
                              <w:t>科研、学术成果（承担课题、发表文章、获得奖励荣誉等）：</w:t>
                            </w:r>
                          </w:p>
                          <w:p>
                            <w:pPr>
                              <w:tabs>
                                <w:tab w:val="left" w:pos="7225"/>
                              </w:tabs>
                              <w:bidi w:val="0"/>
                              <w:jc w:val="left"/>
                              <w:rPr>
                                <w:rFonts w:hint="eastAsia"/>
                                <w:b w:val="0"/>
                                <w:bCs w:val="0"/>
                                <w:sz w:val="21"/>
                                <w:szCs w:val="21"/>
                              </w:rPr>
                            </w:pPr>
                          </w:p>
                          <w:p>
                            <w:pPr>
                              <w:autoSpaceDE w:val="0"/>
                              <w:autoSpaceDN w:val="0"/>
                              <w:adjustRightInd w:val="0"/>
                              <w:ind w:firstLine="420" w:firstLineChars="200"/>
                              <w:jc w:val="left"/>
                              <w:rPr>
                                <w:rFonts w:hint="eastAsia" w:ascii="宋体" w:hAnsi="宋体"/>
                                <w:sz w:val="21"/>
                                <w:szCs w:val="21"/>
                              </w:rPr>
                            </w:pPr>
                            <w:r>
                              <w:rPr>
                                <w:rFonts w:hint="eastAsia" w:ascii="宋体" w:hAnsi="宋体"/>
                                <w:sz w:val="21"/>
                                <w:szCs w:val="21"/>
                                <w:lang w:eastAsia="zh-CN"/>
                              </w:rPr>
                              <w:t>攻读硕士研究生期间</w:t>
                            </w:r>
                            <w:r>
                              <w:rPr>
                                <w:rFonts w:hint="eastAsia" w:ascii="宋体" w:hAnsi="宋体"/>
                                <w:sz w:val="21"/>
                                <w:szCs w:val="21"/>
                              </w:rPr>
                              <w:t>承担了《过氧化物酶体增殖物激活受体δ+294T/C基因多态性与冠心病的关系》课题设计、实验、统计分析等全过程。</w:t>
                            </w:r>
                          </w:p>
                          <w:p>
                            <w:pPr>
                              <w:autoSpaceDE w:val="0"/>
                              <w:autoSpaceDN w:val="0"/>
                              <w:adjustRightInd w:val="0"/>
                              <w:ind w:firstLine="420" w:firstLineChars="200"/>
                              <w:jc w:val="left"/>
                              <w:rPr>
                                <w:rFonts w:hint="default" w:ascii="宋体" w:hAnsi="宋体" w:eastAsiaTheme="minorEastAsia"/>
                                <w:sz w:val="21"/>
                                <w:szCs w:val="21"/>
                                <w:lang w:val="en-US" w:eastAsia="zh-CN"/>
                              </w:rPr>
                            </w:pPr>
                            <w:r>
                              <w:rPr>
                                <w:rFonts w:hint="eastAsia" w:ascii="宋体" w:hAnsi="宋体"/>
                                <w:sz w:val="21"/>
                                <w:szCs w:val="21"/>
                                <w:lang w:eastAsia="zh-CN"/>
                              </w:rPr>
                              <w:t>主持黄山市科技局立项课题一项，参与黄山市科技局立项课题一项，参与</w:t>
                            </w:r>
                            <w:r>
                              <w:rPr>
                                <w:rFonts w:hint="eastAsia" w:ascii="宋体" w:hAnsi="宋体"/>
                                <w:sz w:val="21"/>
                                <w:szCs w:val="21"/>
                                <w:lang w:val="en-US" w:eastAsia="zh-CN"/>
                              </w:rPr>
                              <w:t>GCP1项。</w:t>
                            </w:r>
                          </w:p>
                          <w:p>
                            <w:pPr>
                              <w:tabs>
                                <w:tab w:val="left" w:pos="7225"/>
                              </w:tabs>
                              <w:bidi w:val="0"/>
                              <w:ind w:firstLine="420" w:firstLineChars="200"/>
                              <w:jc w:val="left"/>
                              <w:rPr>
                                <w:rFonts w:hint="eastAsia"/>
                                <w:color w:val="000000"/>
                                <w:sz w:val="21"/>
                                <w:szCs w:val="21"/>
                                <w:lang w:eastAsia="zh-CN"/>
                              </w:rPr>
                            </w:pPr>
                            <w:r>
                              <w:rPr>
                                <w:rFonts w:hint="eastAsia" w:ascii="宋体" w:hAnsi="宋体"/>
                                <w:sz w:val="21"/>
                                <w:szCs w:val="21"/>
                              </w:rPr>
                              <w:t>2014年1月至2016年12月开展了本院新项目《瞬目反射与面神经运动传导检测在特发性面神经麻痹中的临床应用价值</w:t>
                            </w:r>
                            <w:r>
                              <w:rPr>
                                <w:rFonts w:ascii="宋体" w:hAnsi="宋体"/>
                                <w:sz w:val="21"/>
                                <w:szCs w:val="21"/>
                              </w:rPr>
                              <w:t>》</w:t>
                            </w:r>
                            <w:r>
                              <w:rPr>
                                <w:rFonts w:hint="eastAsia" w:ascii="宋体" w:hAnsi="宋体"/>
                                <w:sz w:val="21"/>
                                <w:szCs w:val="21"/>
                              </w:rPr>
                              <w:t>。</w:t>
                            </w:r>
                            <w:r>
                              <w:rPr>
                                <w:rFonts w:hint="eastAsia" w:ascii="宋体" w:hAnsi="宋体"/>
                                <w:sz w:val="21"/>
                                <w:szCs w:val="21"/>
                                <w:lang w:val="en-US" w:eastAsia="zh-CN"/>
                              </w:rPr>
                              <w:t>2022年</w:t>
                            </w:r>
                            <w:r>
                              <w:rPr>
                                <w:rFonts w:hint="eastAsia" w:ascii="宋体" w:hAnsi="宋体"/>
                                <w:sz w:val="21"/>
                                <w:szCs w:val="21"/>
                              </w:rPr>
                              <w:t>主持院新技术《</w:t>
                            </w:r>
                            <w:r>
                              <w:rPr>
                                <w:rFonts w:hint="eastAsia" w:ascii="宋体" w:hAnsi="宋体"/>
                                <w:bCs/>
                                <w:sz w:val="21"/>
                                <w:szCs w:val="21"/>
                              </w:rPr>
                              <w:t>床旁徒手鼻空肠营养管置入术联合必要时鼻胃管减压在神经内科重症患者中的应用》</w:t>
                            </w:r>
                            <w:r>
                              <w:rPr>
                                <w:rFonts w:hint="eastAsia" w:ascii="宋体" w:hAnsi="宋体"/>
                                <w:bCs/>
                                <w:sz w:val="21"/>
                                <w:szCs w:val="21"/>
                                <w:lang w:eastAsia="zh-CN"/>
                              </w:rPr>
                              <w:t>。</w:t>
                            </w:r>
                            <w:r>
                              <w:rPr>
                                <w:rFonts w:hint="eastAsia"/>
                                <w:color w:val="000000"/>
                                <w:sz w:val="21"/>
                                <w:szCs w:val="21"/>
                              </w:rPr>
                              <w:t>开展“急性缺血性卒中4.5小时内阿替普酶静脉溶栓治疗”</w:t>
                            </w:r>
                            <w:r>
                              <w:rPr>
                                <w:rFonts w:hint="eastAsia"/>
                                <w:color w:val="000000"/>
                                <w:sz w:val="21"/>
                                <w:szCs w:val="21"/>
                                <w:lang w:eastAsia="zh-CN"/>
                              </w:rPr>
                              <w:t>新</w:t>
                            </w:r>
                            <w:r>
                              <w:rPr>
                                <w:rFonts w:hint="eastAsia"/>
                                <w:color w:val="000000"/>
                                <w:sz w:val="21"/>
                                <w:szCs w:val="21"/>
                              </w:rPr>
                              <w:t>技术</w:t>
                            </w:r>
                            <w:r>
                              <w:rPr>
                                <w:rFonts w:hint="eastAsia"/>
                                <w:color w:val="000000"/>
                                <w:sz w:val="21"/>
                                <w:szCs w:val="21"/>
                                <w:lang w:eastAsia="zh-CN"/>
                              </w:rPr>
                              <w:t>，并获得黄山市科技成果。</w:t>
                            </w:r>
                          </w:p>
                          <w:p>
                            <w:pPr>
                              <w:autoSpaceDE w:val="0"/>
                              <w:autoSpaceDN w:val="0"/>
                              <w:adjustRightInd w:val="0"/>
                              <w:ind w:firstLine="420" w:firstLineChars="200"/>
                              <w:jc w:val="left"/>
                              <w:rPr>
                                <w:rFonts w:hint="eastAsia" w:ascii="宋体" w:hAnsi="宋体"/>
                                <w:bCs/>
                                <w:sz w:val="21"/>
                                <w:szCs w:val="21"/>
                              </w:rPr>
                            </w:pPr>
                          </w:p>
                          <w:p>
                            <w:pPr>
                              <w:ind w:firstLine="420" w:firstLineChars="200"/>
                              <w:rPr>
                                <w:rFonts w:hint="eastAsia" w:ascii="AdobeHeitiStd-Regular" w:eastAsia="AdobeHeitiStd-Regular" w:cs="AdobeHeitiStd-Regular"/>
                                <w:kern w:val="0"/>
                                <w:sz w:val="21"/>
                                <w:szCs w:val="21"/>
                              </w:rPr>
                            </w:pPr>
                            <w:r>
                              <w:rPr>
                                <w:rFonts w:hint="eastAsia" w:ascii="宋体" w:hAnsi="宋体"/>
                                <w:sz w:val="21"/>
                                <w:szCs w:val="21"/>
                              </w:rPr>
                              <w:t>发表论文7篇，其中以第一作者发表4篇，《白介素10与动脉粥样硬化的研究现状》、《过氧化物酶体增殖物激活受体δ+294T/C基因多态性与冠心病的关系》、《</w:t>
                            </w:r>
                            <w:r>
                              <w:rPr>
                                <w:rFonts w:hint="eastAsia" w:ascii="宋体" w:hAnsi="宋体" w:cs="AdobeHeitiStd-Regular"/>
                                <w:kern w:val="0"/>
                                <w:sz w:val="21"/>
                                <w:szCs w:val="21"/>
                              </w:rPr>
                              <w:t>代谢综合征与脑白质疏松症的相关性研究</w:t>
                            </w:r>
                            <w:r>
                              <w:rPr>
                                <w:rFonts w:hint="eastAsia" w:ascii="宋体" w:hAnsi="宋体"/>
                                <w:sz w:val="21"/>
                                <w:szCs w:val="21"/>
                              </w:rPr>
                              <w:t>》、《瞬目反射与面神经运动传导检测在特发性面神经麻痹中的临床应用价值》，4篇中三篇发表在中文核心期刊。</w:t>
                            </w:r>
                          </w:p>
                          <w:p>
                            <w:pPr>
                              <w:tabs>
                                <w:tab w:val="left" w:pos="7225"/>
                              </w:tabs>
                              <w:bidi w:val="0"/>
                              <w:jc w:val="left"/>
                              <w:rPr>
                                <w:rFonts w:hint="default"/>
                                <w:color w:val="auto"/>
                                <w:lang w:val="en-US" w:eastAsia="zh-CN"/>
                                <w14:textFill>
                                  <w14:noFill/>
                                </w14:textFill>
                              </w:rPr>
                            </w:pPr>
                            <w:r>
                              <w:rPr>
                                <w:rFonts w:hint="eastAsia"/>
                                <w:lang w:val="en-US" w:eastAsia="zh-CN"/>
                              </w:rPr>
                              <w:tab/>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pt;margin-top:0.9pt;height:382.55pt;width:531.3pt;mso-wrap-distance-bottom:0pt;mso-wrap-distance-left:9pt;mso-wrap-distance-right:9pt;mso-wrap-distance-top:0pt;z-index:251668480;mso-width-relative:page;mso-height-relative:page;" fillcolor="#FFFFFF [3201]" filled="t" stroked="f" coordsize="21600,21600" o:gfxdata="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NsCUlXVAAAACQEAAA8AAAAA&#10;AAAAAQAgAAAAIgAAAGRycy9kb3ducmV2LnhtbFBLAQIUABQAAAAIAIdO4kBoGOfGUAIAAJAEAAAO&#10;AAAAAAAAAAEAIAAAACQBAABkcnMvZTJvRG9jLnhtbFBLBQYAAAAABgAGAFkBAADmBQAAAAA=&#10;">
                <v:fill on="t" focussize="0,0"/>
                <v:stroke on="f" weight="0.5pt"/>
                <v:imagedata o:title=""/>
                <o:lock v:ext="edit" aspectratio="f"/>
                <v:textbox>
                  <w:txbxContent>
                    <w:p>
                      <w:pPr>
                        <w:tabs>
                          <w:tab w:val="left" w:pos="7225"/>
                        </w:tabs>
                        <w:bidi w:val="0"/>
                        <w:jc w:val="left"/>
                        <w:rPr>
                          <w:rFonts w:hint="eastAsia"/>
                          <w:lang w:val="en-US" w:eastAsia="zh-CN"/>
                        </w:rPr>
                      </w:pPr>
                      <w:r>
                        <w:rPr>
                          <w:rFonts w:hint="eastAsia"/>
                          <w:lang w:val="en-US" w:eastAsia="zh-CN"/>
                        </w:rPr>
                        <w:t>个人简历（学历学位、医疗职称、教学职称、科研职称等）：</w:t>
                      </w:r>
                    </w:p>
                    <w:p>
                      <w:pPr>
                        <w:tabs>
                          <w:tab w:val="left" w:pos="7225"/>
                        </w:tabs>
                        <w:bidi w:val="0"/>
                        <w:jc w:val="left"/>
                        <w:rPr>
                          <w:rFonts w:hint="eastAsia"/>
                          <w:lang w:val="en-US" w:eastAsia="zh-CN"/>
                        </w:rPr>
                      </w:pPr>
                      <w:r>
                        <w:rPr>
                          <w:rFonts w:hint="eastAsia"/>
                          <w:lang w:val="en-US" w:eastAsia="zh-CN"/>
                        </w:rPr>
                        <w:t>研究生学历，临床医学硕士，副主任医师</w:t>
                      </w:r>
                    </w:p>
                    <w:p>
                      <w:pPr>
                        <w:tabs>
                          <w:tab w:val="left" w:pos="7225"/>
                        </w:tabs>
                        <w:bidi w:val="0"/>
                        <w:jc w:val="left"/>
                        <w:rPr>
                          <w:rFonts w:hint="eastAsia"/>
                          <w:lang w:val="en-US" w:eastAsia="zh-CN"/>
                        </w:rPr>
                      </w:pPr>
                    </w:p>
                    <w:p>
                      <w:pPr>
                        <w:tabs>
                          <w:tab w:val="left" w:pos="7225"/>
                        </w:tabs>
                        <w:bidi w:val="0"/>
                        <w:jc w:val="left"/>
                        <w:rPr>
                          <w:rFonts w:hint="eastAsia"/>
                          <w:lang w:val="en-US" w:eastAsia="zh-CN"/>
                        </w:rPr>
                      </w:pPr>
                      <w:r>
                        <w:rPr>
                          <w:rFonts w:hint="eastAsia"/>
                          <w:lang w:val="en-US" w:eastAsia="zh-CN"/>
                        </w:rPr>
                        <w:t>任职（行政任职、学术学会任职、社会兼职等）：</w:t>
                      </w:r>
                    </w:p>
                    <w:p>
                      <w:pPr>
                        <w:tabs>
                          <w:tab w:val="left" w:pos="7225"/>
                        </w:tabs>
                        <w:bidi w:val="0"/>
                        <w:jc w:val="left"/>
                        <w:rPr>
                          <w:rFonts w:hint="eastAsia"/>
                          <w:lang w:val="en-US" w:eastAsia="zh-CN"/>
                        </w:rPr>
                      </w:pPr>
                      <w:r>
                        <w:rPr>
                          <w:rFonts w:hint="eastAsia"/>
                          <w:lang w:val="en-US" w:eastAsia="zh-CN"/>
                        </w:rPr>
                        <w:t>安徽省医师协会神经内科学医师分会第二届委员会头痛眩晕工作委员会委员</w:t>
                      </w:r>
                    </w:p>
                    <w:p>
                      <w:pPr>
                        <w:tabs>
                          <w:tab w:val="left" w:pos="7225"/>
                        </w:tabs>
                        <w:bidi w:val="0"/>
                        <w:jc w:val="left"/>
                        <w:rPr>
                          <w:rFonts w:hint="eastAsia"/>
                          <w:bCs/>
                          <w:color w:val="000000"/>
                          <w:shd w:val="clear" w:color="auto" w:fill="FFFFFF"/>
                        </w:rPr>
                      </w:pPr>
                      <w:r>
                        <w:rPr>
                          <w:rFonts w:hint="eastAsia"/>
                          <w:bCs/>
                          <w:color w:val="000000"/>
                          <w:shd w:val="clear" w:color="auto" w:fill="FFFFFF"/>
                        </w:rPr>
                        <w:t>中国医药教育协会眩晕专业委员会安徽省眩晕诊治基地副主任</w:t>
                      </w:r>
                    </w:p>
                    <w:p>
                      <w:pPr>
                        <w:tabs>
                          <w:tab w:val="left" w:pos="7225"/>
                        </w:tabs>
                        <w:bidi w:val="0"/>
                        <w:jc w:val="left"/>
                        <w:rPr>
                          <w:rFonts w:hint="eastAsia"/>
                          <w:lang w:val="en-US" w:eastAsia="zh-CN"/>
                        </w:rPr>
                      </w:pPr>
                    </w:p>
                    <w:p>
                      <w:pPr>
                        <w:tabs>
                          <w:tab w:val="left" w:pos="7225"/>
                        </w:tabs>
                        <w:bidi w:val="0"/>
                        <w:jc w:val="left"/>
                        <w:rPr>
                          <w:rFonts w:hint="eastAsia"/>
                          <w:lang w:val="en-US" w:eastAsia="zh-CN"/>
                        </w:rPr>
                      </w:pPr>
                      <w:r>
                        <w:rPr>
                          <w:rFonts w:hint="eastAsia"/>
                          <w:lang w:val="en-US" w:eastAsia="zh-CN"/>
                        </w:rPr>
                        <w:t>科研、学术成果（承担课题、发表文章、获得奖励荣誉等）：</w:t>
                      </w:r>
                    </w:p>
                    <w:p>
                      <w:pPr>
                        <w:tabs>
                          <w:tab w:val="left" w:pos="7225"/>
                        </w:tabs>
                        <w:bidi w:val="0"/>
                        <w:jc w:val="left"/>
                        <w:rPr>
                          <w:rFonts w:hint="eastAsia"/>
                          <w:b w:val="0"/>
                          <w:bCs w:val="0"/>
                          <w:sz w:val="21"/>
                          <w:szCs w:val="21"/>
                        </w:rPr>
                      </w:pPr>
                    </w:p>
                    <w:p>
                      <w:pPr>
                        <w:autoSpaceDE w:val="0"/>
                        <w:autoSpaceDN w:val="0"/>
                        <w:adjustRightInd w:val="0"/>
                        <w:ind w:firstLine="420" w:firstLineChars="200"/>
                        <w:jc w:val="left"/>
                        <w:rPr>
                          <w:rFonts w:hint="eastAsia" w:ascii="宋体" w:hAnsi="宋体"/>
                          <w:sz w:val="21"/>
                          <w:szCs w:val="21"/>
                        </w:rPr>
                      </w:pPr>
                      <w:r>
                        <w:rPr>
                          <w:rFonts w:hint="eastAsia" w:ascii="宋体" w:hAnsi="宋体"/>
                          <w:sz w:val="21"/>
                          <w:szCs w:val="21"/>
                          <w:lang w:eastAsia="zh-CN"/>
                        </w:rPr>
                        <w:t>攻读硕士研究生期间</w:t>
                      </w:r>
                      <w:r>
                        <w:rPr>
                          <w:rFonts w:hint="eastAsia" w:ascii="宋体" w:hAnsi="宋体"/>
                          <w:sz w:val="21"/>
                          <w:szCs w:val="21"/>
                        </w:rPr>
                        <w:t>承担了《过氧化物酶体增殖物激活受体δ+294T/C基因多态性与冠心病的关系》课题设计、实验、统计分析等全过程。</w:t>
                      </w:r>
                    </w:p>
                    <w:p>
                      <w:pPr>
                        <w:autoSpaceDE w:val="0"/>
                        <w:autoSpaceDN w:val="0"/>
                        <w:adjustRightInd w:val="0"/>
                        <w:ind w:firstLine="420" w:firstLineChars="200"/>
                        <w:jc w:val="left"/>
                        <w:rPr>
                          <w:rFonts w:hint="default" w:ascii="宋体" w:hAnsi="宋体" w:eastAsiaTheme="minorEastAsia"/>
                          <w:sz w:val="21"/>
                          <w:szCs w:val="21"/>
                          <w:lang w:val="en-US" w:eastAsia="zh-CN"/>
                        </w:rPr>
                      </w:pPr>
                      <w:r>
                        <w:rPr>
                          <w:rFonts w:hint="eastAsia" w:ascii="宋体" w:hAnsi="宋体"/>
                          <w:sz w:val="21"/>
                          <w:szCs w:val="21"/>
                          <w:lang w:eastAsia="zh-CN"/>
                        </w:rPr>
                        <w:t>主持黄山市科技局立项课题一项，参与黄山市科技局立项课题一项，参与</w:t>
                      </w:r>
                      <w:r>
                        <w:rPr>
                          <w:rFonts w:hint="eastAsia" w:ascii="宋体" w:hAnsi="宋体"/>
                          <w:sz w:val="21"/>
                          <w:szCs w:val="21"/>
                          <w:lang w:val="en-US" w:eastAsia="zh-CN"/>
                        </w:rPr>
                        <w:t>GCP1项。</w:t>
                      </w:r>
                    </w:p>
                    <w:p>
                      <w:pPr>
                        <w:tabs>
                          <w:tab w:val="left" w:pos="7225"/>
                        </w:tabs>
                        <w:bidi w:val="0"/>
                        <w:ind w:firstLine="420" w:firstLineChars="200"/>
                        <w:jc w:val="left"/>
                        <w:rPr>
                          <w:rFonts w:hint="eastAsia"/>
                          <w:color w:val="000000"/>
                          <w:sz w:val="21"/>
                          <w:szCs w:val="21"/>
                          <w:lang w:eastAsia="zh-CN"/>
                        </w:rPr>
                      </w:pPr>
                      <w:r>
                        <w:rPr>
                          <w:rFonts w:hint="eastAsia" w:ascii="宋体" w:hAnsi="宋体"/>
                          <w:sz w:val="21"/>
                          <w:szCs w:val="21"/>
                        </w:rPr>
                        <w:t>2014年1月至2016年12月开展了本院新项目《瞬目反射与面神经运动传导检测在特发性面神经麻痹中的临床应用价值</w:t>
                      </w:r>
                      <w:r>
                        <w:rPr>
                          <w:rFonts w:ascii="宋体" w:hAnsi="宋体"/>
                          <w:sz w:val="21"/>
                          <w:szCs w:val="21"/>
                        </w:rPr>
                        <w:t>》</w:t>
                      </w:r>
                      <w:r>
                        <w:rPr>
                          <w:rFonts w:hint="eastAsia" w:ascii="宋体" w:hAnsi="宋体"/>
                          <w:sz w:val="21"/>
                          <w:szCs w:val="21"/>
                        </w:rPr>
                        <w:t>。</w:t>
                      </w:r>
                      <w:r>
                        <w:rPr>
                          <w:rFonts w:hint="eastAsia" w:ascii="宋体" w:hAnsi="宋体"/>
                          <w:sz w:val="21"/>
                          <w:szCs w:val="21"/>
                          <w:lang w:val="en-US" w:eastAsia="zh-CN"/>
                        </w:rPr>
                        <w:t>2022年</w:t>
                      </w:r>
                      <w:r>
                        <w:rPr>
                          <w:rFonts w:hint="eastAsia" w:ascii="宋体" w:hAnsi="宋体"/>
                          <w:sz w:val="21"/>
                          <w:szCs w:val="21"/>
                        </w:rPr>
                        <w:t>主持院新技术《</w:t>
                      </w:r>
                      <w:r>
                        <w:rPr>
                          <w:rFonts w:hint="eastAsia" w:ascii="宋体" w:hAnsi="宋体"/>
                          <w:bCs/>
                          <w:sz w:val="21"/>
                          <w:szCs w:val="21"/>
                        </w:rPr>
                        <w:t>床旁徒手鼻空肠营养管置入术联合必要时鼻胃管减压在神经内科重症患者中的应用》</w:t>
                      </w:r>
                      <w:r>
                        <w:rPr>
                          <w:rFonts w:hint="eastAsia" w:ascii="宋体" w:hAnsi="宋体"/>
                          <w:bCs/>
                          <w:sz w:val="21"/>
                          <w:szCs w:val="21"/>
                          <w:lang w:eastAsia="zh-CN"/>
                        </w:rPr>
                        <w:t>。</w:t>
                      </w:r>
                      <w:r>
                        <w:rPr>
                          <w:rFonts w:hint="eastAsia"/>
                          <w:color w:val="000000"/>
                          <w:sz w:val="21"/>
                          <w:szCs w:val="21"/>
                        </w:rPr>
                        <w:t>开展“急性缺血性卒中4.5小时内阿替普酶静脉溶栓治疗”</w:t>
                      </w:r>
                      <w:r>
                        <w:rPr>
                          <w:rFonts w:hint="eastAsia"/>
                          <w:color w:val="000000"/>
                          <w:sz w:val="21"/>
                          <w:szCs w:val="21"/>
                          <w:lang w:eastAsia="zh-CN"/>
                        </w:rPr>
                        <w:t>新</w:t>
                      </w:r>
                      <w:r>
                        <w:rPr>
                          <w:rFonts w:hint="eastAsia"/>
                          <w:color w:val="000000"/>
                          <w:sz w:val="21"/>
                          <w:szCs w:val="21"/>
                        </w:rPr>
                        <w:t>技术</w:t>
                      </w:r>
                      <w:r>
                        <w:rPr>
                          <w:rFonts w:hint="eastAsia"/>
                          <w:color w:val="000000"/>
                          <w:sz w:val="21"/>
                          <w:szCs w:val="21"/>
                          <w:lang w:eastAsia="zh-CN"/>
                        </w:rPr>
                        <w:t>，并获得黄山市科技成果。</w:t>
                      </w:r>
                    </w:p>
                    <w:p>
                      <w:pPr>
                        <w:autoSpaceDE w:val="0"/>
                        <w:autoSpaceDN w:val="0"/>
                        <w:adjustRightInd w:val="0"/>
                        <w:ind w:firstLine="420" w:firstLineChars="200"/>
                        <w:jc w:val="left"/>
                        <w:rPr>
                          <w:rFonts w:hint="eastAsia" w:ascii="宋体" w:hAnsi="宋体"/>
                          <w:bCs/>
                          <w:sz w:val="21"/>
                          <w:szCs w:val="21"/>
                        </w:rPr>
                      </w:pPr>
                    </w:p>
                    <w:p>
                      <w:pPr>
                        <w:ind w:firstLine="420" w:firstLineChars="200"/>
                        <w:rPr>
                          <w:rFonts w:hint="eastAsia" w:ascii="AdobeHeitiStd-Regular" w:eastAsia="AdobeHeitiStd-Regular" w:cs="AdobeHeitiStd-Regular"/>
                          <w:kern w:val="0"/>
                          <w:sz w:val="21"/>
                          <w:szCs w:val="21"/>
                        </w:rPr>
                      </w:pPr>
                      <w:r>
                        <w:rPr>
                          <w:rFonts w:hint="eastAsia" w:ascii="宋体" w:hAnsi="宋体"/>
                          <w:sz w:val="21"/>
                          <w:szCs w:val="21"/>
                        </w:rPr>
                        <w:t>发表论文7篇，其中以第一作者发表4篇，《白介素10与动脉粥样硬化的研究现状》、《过氧化物酶体增殖物激活受体δ+294T/C基因多态性与冠心病的关系》、《</w:t>
                      </w:r>
                      <w:r>
                        <w:rPr>
                          <w:rFonts w:hint="eastAsia" w:ascii="宋体" w:hAnsi="宋体" w:cs="AdobeHeitiStd-Regular"/>
                          <w:kern w:val="0"/>
                          <w:sz w:val="21"/>
                          <w:szCs w:val="21"/>
                        </w:rPr>
                        <w:t>代谢综合征与脑白质疏松症的相关性研究</w:t>
                      </w:r>
                      <w:r>
                        <w:rPr>
                          <w:rFonts w:hint="eastAsia" w:ascii="宋体" w:hAnsi="宋体"/>
                          <w:sz w:val="21"/>
                          <w:szCs w:val="21"/>
                        </w:rPr>
                        <w:t>》、《瞬目反射与面神经运动传导检测在特发性面神经麻痹中的临床应用价值》，4篇中三篇发表在中文核心期刊。</w:t>
                      </w:r>
                    </w:p>
                    <w:p>
                      <w:pPr>
                        <w:tabs>
                          <w:tab w:val="left" w:pos="7225"/>
                        </w:tabs>
                        <w:bidi w:val="0"/>
                        <w:jc w:val="left"/>
                        <w:rPr>
                          <w:rFonts w:hint="default"/>
                          <w:color w:val="auto"/>
                          <w:lang w:val="en-US" w:eastAsia="zh-CN"/>
                          <w14:textFill>
                            <w14:noFill/>
                          </w14:textFill>
                        </w:rPr>
                      </w:pPr>
                      <w:r>
                        <w:rPr>
                          <w:rFonts w:hint="eastAsia"/>
                          <w:lang w:val="en-US" w:eastAsia="zh-CN"/>
                        </w:rPr>
                        <w:tab/>
                      </w:r>
                    </w:p>
                  </w:txbxContent>
                </v:textbox>
                <w10:wrap type="square"/>
              </v:shape>
            </w:pict>
          </mc:Fallback>
        </mc:AlternateContent>
      </w:r>
    </w:p>
    <w:p>
      <w:pPr>
        <w:bidi w:val="0"/>
        <w:rPr>
          <w:rFonts w:hint="default"/>
          <w:lang w:val="en-US" w:eastAsia="zh-CN"/>
        </w:rPr>
      </w:pPr>
      <w:r>
        <w:rPr>
          <w:color w:val="FF0000"/>
        </w:rPr>
        <mc:AlternateContent>
          <mc:Choice Requires="wps">
            <w:drawing>
              <wp:anchor distT="0" distB="0" distL="114300" distR="114300" simplePos="0" relativeHeight="251665408" behindDoc="0" locked="0" layoutInCell="1" allowOverlap="1">
                <wp:simplePos x="0" y="0"/>
                <wp:positionH relativeFrom="column">
                  <wp:posOffset>5575300</wp:posOffset>
                </wp:positionH>
                <wp:positionV relativeFrom="paragraph">
                  <wp:posOffset>3034665</wp:posOffset>
                </wp:positionV>
                <wp:extent cx="1076960" cy="1266825"/>
                <wp:effectExtent l="0" t="0" r="5080" b="13335"/>
                <wp:wrapNone/>
                <wp:docPr id="11" name="椭圆 11"/>
                <wp:cNvGraphicFramePr/>
                <a:graphic xmlns:a="http://schemas.openxmlformats.org/drawingml/2006/main">
                  <a:graphicData uri="http://schemas.microsoft.com/office/word/2010/wordprocessingShape">
                    <wps:wsp>
                      <wps:cNvSpPr/>
                      <wps:spPr>
                        <a:xfrm>
                          <a:off x="0" y="0"/>
                          <a:ext cx="1076960" cy="1266825"/>
                        </a:xfrm>
                        <a:prstGeom prst="ellipse">
                          <a:avLst/>
                        </a:prstGeom>
                        <a:solidFill>
                          <a:schemeClr val="accent6">
                            <a:lumMod val="20000"/>
                            <a:lumOff val="80000"/>
                          </a:schemeClr>
                        </a:solidFill>
                        <a:ln w="3810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439pt;margin-top:238.95pt;height:99.75pt;width:84.8pt;z-index:251665408;v-text-anchor:middle;mso-width-relative:page;mso-height-relative:page;" fillcolor="#E2F0D9 [665]" filled="t" stroked="f" coordsize="21600,21600" o:gfxdata="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kR7iqdoAAAAMAQAA&#10;DwAAAAAAAAABACAAAAAiAAAAZHJzL2Rvd25yZXYueG1sUEsBAhQAFAAAAAgAh07iQAIWHRiJAgAA&#10;CwUAAA4AAAAAAAAAAQAgAAAAKQEAAGRycy9lMm9Eb2MueG1sUEsFBgAAAAAGAAYAWQEAACQGAAAA&#10;AA==&#10;">
                <v:fill on="t" focussize="0,0"/>
                <v:stroke on="f" weight="30pt" miterlimit="8" joinstyle="miter"/>
                <v:imagedata o:title=""/>
                <o:lock v:ext="edit" aspectratio="f"/>
              </v:shape>
            </w:pict>
          </mc:Fallback>
        </mc:AlternateConten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F7519046-067F-47B5-854D-A69675DBEB69}"/>
  </w:font>
  <w:font w:name="Arial">
    <w:panose1 w:val="020B0604020202020204"/>
    <w:charset w:val="01"/>
    <w:family w:val="swiss"/>
    <w:pitch w:val="default"/>
    <w:sig w:usb0="E0002AFF" w:usb1="C0007843" w:usb2="00000009" w:usb3="00000000" w:csb0="400001FF" w:csb1="FFFF0000"/>
    <w:embedRegular r:id="rId2" w:fontKey="{00B3C074-A4D7-4D47-93E3-F67FF1965E94}"/>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779DD1C9-5131-4C4C-943F-D57641635CD5}"/>
  </w:font>
  <w:font w:name="Symbol">
    <w:panose1 w:val="05050102010706020507"/>
    <w:charset w:val="02"/>
    <w:family w:val="roman"/>
    <w:pitch w:val="default"/>
    <w:sig w:usb0="00000000" w:usb1="00000000" w:usb2="00000000" w:usb3="00000000" w:csb0="80000000" w:csb1="00000000"/>
    <w:embedRegular r:id="rId4" w:fontKey="{4DC5867A-3C3E-49B8-8F07-D962D37A8E00}"/>
  </w:font>
  <w:font w:name="Calibri">
    <w:panose1 w:val="020F0502020204030204"/>
    <w:charset w:val="00"/>
    <w:family w:val="swiss"/>
    <w:pitch w:val="default"/>
    <w:sig w:usb0="E00002FF" w:usb1="4000ACFF" w:usb2="00000001" w:usb3="00000000" w:csb0="2000019F" w:csb1="00000000"/>
    <w:embedRegular r:id="rId5" w:fontKey="{26241755-2D4C-4440-BCFE-F9597C172E40}"/>
  </w:font>
  <w:font w:name="AdobeHeitiStd-Regular">
    <w:altName w:val="宋体"/>
    <w:panose1 w:val="00000000000000000000"/>
    <w:charset w:val="86"/>
    <w:family w:val="auto"/>
    <w:pitch w:val="default"/>
    <w:sig w:usb0="00000000" w:usb1="00000000" w:usb2="00000010" w:usb3="00000000" w:csb0="00040000" w:csb1="00000000"/>
    <w:embedRegular r:id="rId6" w:fontKey="{31C42423-8CED-4429-A123-9F8DBBB9432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jb3VudCI6MTcsImhkaWQiOiJkYTM5YTE2ZDY3MjFlMzI0ZThkODM3MDIxY2RlNDJjYSIsInVzZXJDb3VudCI6Mn0="/>
  </w:docVars>
  <w:rsids>
    <w:rsidRoot w:val="0CDE264A"/>
    <w:rsid w:val="000843AA"/>
    <w:rsid w:val="000A1451"/>
    <w:rsid w:val="000A1E2F"/>
    <w:rsid w:val="00161751"/>
    <w:rsid w:val="001629BF"/>
    <w:rsid w:val="00237F62"/>
    <w:rsid w:val="002802A2"/>
    <w:rsid w:val="0041076E"/>
    <w:rsid w:val="004A1846"/>
    <w:rsid w:val="004B3316"/>
    <w:rsid w:val="004F72FE"/>
    <w:rsid w:val="007133C3"/>
    <w:rsid w:val="00820621"/>
    <w:rsid w:val="00832FAF"/>
    <w:rsid w:val="00867ADB"/>
    <w:rsid w:val="00897421"/>
    <w:rsid w:val="00897B11"/>
    <w:rsid w:val="00B02174"/>
    <w:rsid w:val="00B8774B"/>
    <w:rsid w:val="00BB74F6"/>
    <w:rsid w:val="00BF26D6"/>
    <w:rsid w:val="00C17888"/>
    <w:rsid w:val="00F050DC"/>
    <w:rsid w:val="00F23944"/>
    <w:rsid w:val="00FB7537"/>
    <w:rsid w:val="07855A83"/>
    <w:rsid w:val="0A3B529F"/>
    <w:rsid w:val="0A3B7372"/>
    <w:rsid w:val="0B0D7E01"/>
    <w:rsid w:val="0B8E217B"/>
    <w:rsid w:val="0CDE264A"/>
    <w:rsid w:val="11D510B9"/>
    <w:rsid w:val="1A3A223E"/>
    <w:rsid w:val="20BB11A5"/>
    <w:rsid w:val="268F2EB8"/>
    <w:rsid w:val="322A618B"/>
    <w:rsid w:val="36A1464B"/>
    <w:rsid w:val="3DD77790"/>
    <w:rsid w:val="3E9C3F6D"/>
    <w:rsid w:val="43B4311D"/>
    <w:rsid w:val="446C43E1"/>
    <w:rsid w:val="4A897A9B"/>
    <w:rsid w:val="4E7B0902"/>
    <w:rsid w:val="59413C36"/>
    <w:rsid w:val="64FD39BC"/>
    <w:rsid w:val="66EC51E2"/>
    <w:rsid w:val="68740446"/>
    <w:rsid w:val="6A687FAD"/>
    <w:rsid w:val="6C13076A"/>
    <w:rsid w:val="72C76B03"/>
    <w:rsid w:val="77101ECA"/>
    <w:rsid w:val="79A444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autoRedefine/>
    <w:qFormat/>
    <w:uiPriority w:val="9"/>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autoRedefine/>
    <w:unhideWhenUsed/>
    <w:qFormat/>
    <w:uiPriority w:val="9"/>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autoRedefine/>
    <w:unhideWhenUsed/>
    <w:qFormat/>
    <w:uiPriority w:val="9"/>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autoRedefine/>
    <w:unhideWhenUsed/>
    <w:qFormat/>
    <w:uiPriority w:val="9"/>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10">
    <w:name w:val="Default Paragraph Font"/>
    <w:autoRedefine/>
    <w:semiHidden/>
    <w:unhideWhenUsed/>
    <w:qFormat/>
    <w:uiPriority w:val="1"/>
  </w:style>
  <w:style w:type="table" w:default="1" w:styleId="9">
    <w:name w:val="Normal Table"/>
    <w:autoRedefine/>
    <w:semiHidden/>
    <w:unhideWhenUsed/>
    <w:qFormat/>
    <w:uiPriority w:val="99"/>
    <w:tblPr>
      <w:tblCellMar>
        <w:top w:w="0" w:type="dxa"/>
        <w:left w:w="108" w:type="dxa"/>
        <w:bottom w:w="0" w:type="dxa"/>
        <w:right w:w="108" w:type="dxa"/>
      </w:tblCellMar>
    </w:tblPr>
  </w:style>
  <w:style w:type="paragraph" w:styleId="6">
    <w:name w:val="footer"/>
    <w:basedOn w:val="1"/>
    <w:link w:val="12"/>
    <w:autoRedefine/>
    <w:unhideWhenUsed/>
    <w:qFormat/>
    <w:uiPriority w:val="99"/>
    <w:pPr>
      <w:tabs>
        <w:tab w:val="center" w:pos="4153"/>
        <w:tab w:val="right" w:pos="8306"/>
      </w:tabs>
      <w:snapToGrid w:val="0"/>
      <w:jc w:val="left"/>
    </w:pPr>
    <w:rPr>
      <w:sz w:val="18"/>
      <w:szCs w:val="18"/>
    </w:rPr>
  </w:style>
  <w:style w:type="paragraph" w:styleId="7">
    <w:name w:val="header"/>
    <w:basedOn w:val="1"/>
    <w:link w:val="11"/>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uiPriority w:val="0"/>
    <w:pPr>
      <w:widowControl/>
      <w:spacing w:before="100" w:beforeAutospacing="1" w:after="100" w:afterAutospacing="1"/>
      <w:jc w:val="left"/>
    </w:pPr>
    <w:rPr>
      <w:rFonts w:ascii="宋体" w:hAnsi="宋体" w:cs="宋体"/>
      <w:kern w:val="0"/>
      <w:sz w:val="24"/>
    </w:rPr>
  </w:style>
  <w:style w:type="character" w:customStyle="1" w:styleId="11">
    <w:name w:val="页眉 Char"/>
    <w:basedOn w:val="10"/>
    <w:link w:val="7"/>
    <w:autoRedefine/>
    <w:qFormat/>
    <w:uiPriority w:val="99"/>
    <w:rPr>
      <w:sz w:val="18"/>
      <w:szCs w:val="18"/>
    </w:rPr>
  </w:style>
  <w:style w:type="character" w:customStyle="1" w:styleId="12">
    <w:name w:val="页脚 Char"/>
    <w:basedOn w:val="10"/>
    <w:link w:val="6"/>
    <w:autoRedefine/>
    <w:qFormat/>
    <w:uiPriority w:val="99"/>
    <w:rPr>
      <w:sz w:val="18"/>
      <w:szCs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office6\templates\download\6d762f20-335e-4ce7-8f9c-a3874fc3cfe2\&#20844;&#21496;&#31616;&#20171;&#20225;&#19994;&#20171;&#32461;&#20449;&#3244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公司简介企业介绍信纸.docx</Template>
  <Pages>2</Pages>
  <Words>94</Words>
  <Characters>101</Characters>
  <Lines>1</Lines>
  <Paragraphs>1</Paragraphs>
  <TotalTime>1</TotalTime>
  <ScaleCrop>false</ScaleCrop>
  <LinksUpToDate>false</LinksUpToDate>
  <CharactersWithSpaces>106</CharactersWithSpaces>
  <Application>WPS Office_12.1.0.16412_F1E327BC-269C-435d-A152-05C5408002CA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2024-03-13T02:32:00Z</dcterms:created>
  <dc:creator>弋^v^消@锋</dc:creator>
  <cp:lastModifiedBy>风车转</cp:lastModifiedBy>
  <dcterms:modified xsi:type="dcterms:W3CDTF">2024-04-07T07:45:15Z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2052-12.1.0.16412</vt:lpwstr>
  </property>
  <property fmtid="{D5CDD505-2E9C-101B-9397-08002B2CF9AE}" pid="3" name="ICV">
    <vt:lpwstr>CBD68EDD89E84135855C47DC70EABE20_13</vt:lpwstr>
  </property>
  <property fmtid="{D5CDD505-2E9C-101B-9397-08002B2CF9AE}" pid="4" name="KSOTemplateUUID">
    <vt:lpwstr>v1.0_mb_y7jkn8LzP3EnYo3nCfw6Fg==</vt:lpwstr>
  </property>
</Properties>
</file>