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A1032" w14:textId="4287A1C2" w:rsidR="003A4D52" w:rsidRDefault="00000000">
      <w:pPr>
        <w:widowControl/>
        <w:jc w:val="left"/>
      </w:pPr>
      <w:r>
        <w:rPr>
          <w:noProof/>
        </w:rPr>
        <mc:AlternateContent>
          <mc:Choice Requires="wps">
            <w:drawing>
              <wp:anchor distT="0" distB="0" distL="114300" distR="114300" simplePos="0" relativeHeight="251663360" behindDoc="0" locked="0" layoutInCell="1" allowOverlap="1" wp14:anchorId="5B1314EE" wp14:editId="1F43A5A1">
                <wp:simplePos x="0" y="0"/>
                <wp:positionH relativeFrom="column">
                  <wp:posOffset>1032510</wp:posOffset>
                </wp:positionH>
                <wp:positionV relativeFrom="paragraph">
                  <wp:posOffset>-1083945</wp:posOffset>
                </wp:positionV>
                <wp:extent cx="1181100" cy="1181100"/>
                <wp:effectExtent l="63500" t="63500" r="66040" b="66040"/>
                <wp:wrapNone/>
                <wp:docPr id="5" name="椭圆 5"/>
                <wp:cNvGraphicFramePr/>
                <a:graphic xmlns:a="http://schemas.openxmlformats.org/drawingml/2006/main">
                  <a:graphicData uri="http://schemas.microsoft.com/office/word/2010/wordprocessingShape">
                    <wps:wsp>
                      <wps:cNvSpPr/>
                      <wps:spPr>
                        <a:xfrm>
                          <a:off x="0" y="0"/>
                          <a:ext cx="1181100" cy="1181100"/>
                        </a:xfrm>
                        <a:prstGeom prst="ellipse">
                          <a:avLst/>
                        </a:prstGeom>
                        <a:noFill/>
                        <a:ln w="127000">
                          <a:solidFill>
                            <a:schemeClr val="accent6">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B95C386" id="椭圆 5" o:spid="_x0000_s1026" style="position:absolute;left:0;text-align:left;margin-left:81.3pt;margin-top:-85.35pt;width:93pt;height: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" filled="f" strokecolor="#70ad47 [3209]" strokeweight="10pt">
                <v:stroke opacity="16448f" joinstyle="miter"/>
              </v:oval>
            </w:pict>
          </mc:Fallback>
        </mc:AlternateContent>
      </w:r>
      <w:r>
        <w:rPr>
          <w:noProof/>
        </w:rPr>
        <mc:AlternateContent>
          <mc:Choice Requires="wps">
            <w:drawing>
              <wp:anchor distT="0" distB="0" distL="114300" distR="114300" simplePos="0" relativeHeight="251661312" behindDoc="0" locked="0" layoutInCell="1" allowOverlap="1" wp14:anchorId="376491BA" wp14:editId="28375421">
                <wp:simplePos x="0" y="0"/>
                <wp:positionH relativeFrom="column">
                  <wp:posOffset>-721995</wp:posOffset>
                </wp:positionH>
                <wp:positionV relativeFrom="paragraph">
                  <wp:posOffset>-251460</wp:posOffset>
                </wp:positionV>
                <wp:extent cx="3343275" cy="3343275"/>
                <wp:effectExtent l="190500" t="190500" r="200025" b="200025"/>
                <wp:wrapNone/>
                <wp:docPr id="2" name="椭圆 2"/>
                <wp:cNvGraphicFramePr/>
                <a:graphic xmlns:a="http://schemas.openxmlformats.org/drawingml/2006/main">
                  <a:graphicData uri="http://schemas.microsoft.com/office/word/2010/wordprocessingShape">
                    <wps:wsp>
                      <wps:cNvSpPr/>
                      <wps:spPr>
                        <a:xfrm>
                          <a:off x="0" y="0"/>
                          <a:ext cx="3343275" cy="3343275"/>
                        </a:xfrm>
                        <a:prstGeom prst="ellipse">
                          <a:avLst/>
                        </a:prstGeom>
                        <a:noFill/>
                        <a:ln w="3810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56.85pt;margin-top:-19.8pt;height:263.25pt;width:263.25pt;z-index:251661312;v-text-anchor:middle;mso-width-relative:page;mso-height-relative:page;" filled="f" stroked="t" coordsize="21600,21600" o:gfxdata="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62sXbaAAAADAEAAA8AAAAA&#10;AAAAAQAgAAAAIgAAAGRycy9kb3ducmV2LnhtbFBLAQIUABQAAAAIAIdO4kC2s9RKhAIAAAkFAAAO&#10;AAAAAAAAAAEAIAAAACkBAABkcnMvZTJvRG9jLnhtbFBLBQYAAAAABgAGAFkBAAAfBgAAAAA=&#10;">
                <v:fill on="f" focussize="0,0"/>
                <v:stroke weight="30pt" color="#E2F0D9 [665]" miterlimit="8" joinstyle="miter"/>
                <v:imagedata o:title=""/>
                <o:lock v:ext="edit" aspectratio="f"/>
              </v:shape>
            </w:pict>
          </mc:Fallback>
        </mc:AlternateContent>
      </w:r>
      <w:r>
        <w:rPr>
          <w:noProof/>
        </w:rPr>
        <mc:AlternateContent>
          <mc:Choice Requires="wps">
            <w:drawing>
              <wp:anchor distT="0" distB="0" distL="114300" distR="114300" simplePos="0" relativeHeight="251664384" behindDoc="0" locked="0" layoutInCell="1" allowOverlap="1" wp14:anchorId="6DA33B5F" wp14:editId="2A298CFF">
                <wp:simplePos x="0" y="0"/>
                <wp:positionH relativeFrom="column">
                  <wp:posOffset>2590165</wp:posOffset>
                </wp:positionH>
                <wp:positionV relativeFrom="paragraph">
                  <wp:posOffset>-819150</wp:posOffset>
                </wp:positionV>
                <wp:extent cx="542925" cy="542925"/>
                <wp:effectExtent l="190500" t="190500" r="196215" b="196215"/>
                <wp:wrapNone/>
                <wp:docPr id="10" name="椭圆 10"/>
                <wp:cNvGraphicFramePr/>
                <a:graphic xmlns:a="http://schemas.openxmlformats.org/drawingml/2006/main">
                  <a:graphicData uri="http://schemas.microsoft.com/office/word/2010/wordprocessingShape">
                    <wps:wsp>
                      <wps:cNvSpPr/>
                      <wps:spPr>
                        <a:xfrm>
                          <a:off x="0" y="0"/>
                          <a:ext cx="542925" cy="542925"/>
                        </a:xfrm>
                        <a:prstGeom prst="ellipse">
                          <a:avLst/>
                        </a:prstGeom>
                        <a:solidFill>
                          <a:srgbClr val="0070C0">
                            <a:alpha val="25000"/>
                          </a:srgbClr>
                        </a:solidFill>
                        <a:ln w="3810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203.95pt;margin-top:-64.5pt;height:42.75pt;width:42.75pt;z-index:251664384;v-text-anchor:middle;mso-width-relative:page;mso-height-relative:page;" fillcolor="#0070C0" filled="t" stroked="t" coordsize="21600,21600" o:gfxdata="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0pb&#10;nNgAAAAMAQAADwAAAAAAAAABACAAAAAiAAAAZHJzL2Rvd25yZXYueG1sUEsBAhQAFAAAAAgAh07i&#10;QBdGsiSUAgAAUwUAAA4AAAAAAAAAAQAgAAAAJwEAAGRycy9lMm9Eb2MueG1sUEsFBgAAAAAGAAYA&#10;WQEAAC0GAAAAAA==&#10;">
                <v:fill on="t" opacity="16384f" focussize="0,0"/>
                <v:stroke weight="30pt" color="#E2F0D9 [665]" miterlimit="8" joinstyle="miter"/>
                <v:imagedata o:title=""/>
                <o:lock v:ext="edit" aspectratio="f"/>
              </v:shape>
            </w:pict>
          </mc:Fallback>
        </mc:AlternateContent>
      </w:r>
      <w:r>
        <w:rPr>
          <w:noProof/>
        </w:rPr>
        <mc:AlternateContent>
          <mc:Choice Requires="wps">
            <w:drawing>
              <wp:anchor distT="0" distB="0" distL="114300" distR="114300" simplePos="0" relativeHeight="251662336" behindDoc="0" locked="0" layoutInCell="1" allowOverlap="1" wp14:anchorId="1712D241" wp14:editId="4818C342">
                <wp:simplePos x="0" y="0"/>
                <wp:positionH relativeFrom="column">
                  <wp:posOffset>-1381125</wp:posOffset>
                </wp:positionH>
                <wp:positionV relativeFrom="paragraph">
                  <wp:posOffset>-1514475</wp:posOffset>
                </wp:positionV>
                <wp:extent cx="1181100" cy="1181100"/>
                <wp:effectExtent l="63500" t="63500" r="66040" b="66040"/>
                <wp:wrapNone/>
                <wp:docPr id="3" name="椭圆 3"/>
                <wp:cNvGraphicFramePr/>
                <a:graphic xmlns:a="http://schemas.openxmlformats.org/drawingml/2006/main">
                  <a:graphicData uri="http://schemas.microsoft.com/office/word/2010/wordprocessingShape">
                    <wps:wsp>
                      <wps:cNvSpPr/>
                      <wps:spPr>
                        <a:xfrm>
                          <a:off x="0" y="0"/>
                          <a:ext cx="1181100" cy="1181100"/>
                        </a:xfrm>
                        <a:prstGeom prst="ellipse">
                          <a:avLst/>
                        </a:prstGeom>
                        <a:noFill/>
                        <a:ln w="1270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08.75pt;margin-top:-119.25pt;height:93pt;width:93pt;z-index:251662336;v-text-anchor:middle;mso-width-relative:page;mso-height-relative:page;" filled="f" stroked="t" coordsize="21600,21600" o:gfxdata="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Y8tBNgAAAANAQAADwAAAAAAAAAB&#10;ACAAAAAiAAAAZHJzL2Rvd25yZXYueG1sUEsBAhQAFAAAAAgAh07iQOWXtlCCAgAACQUAAA4AAAAA&#10;AAAAAQAgAAAAJwEAAGRycy9lMm9Eb2MueG1sUEsFBgAAAAAGAAYAWQEAABsGAAAAAA==&#10;">
                <v:fill on="f" focussize="0,0"/>
                <v:stroke weight="10pt" color="#C5E0B4 [1305]" miterlimit="8" joinstyle="miter"/>
                <v:imagedata o:title=""/>
                <o:lock v:ext="edit" aspectratio="f"/>
              </v:shape>
            </w:pict>
          </mc:Fallback>
        </mc:AlternateContent>
      </w:r>
    </w:p>
    <w:p w14:paraId="5D9C309E" w14:textId="68555D66" w:rsidR="003A4D52" w:rsidRDefault="00A01D36">
      <w:r>
        <w:rPr>
          <w:noProof/>
          <w:color w:val="FF0000"/>
        </w:rPr>
        <mc:AlternateContent>
          <mc:Choice Requires="wps">
            <w:drawing>
              <wp:anchor distT="0" distB="0" distL="114300" distR="114300" simplePos="0" relativeHeight="251659264" behindDoc="0" locked="0" layoutInCell="1" allowOverlap="1" wp14:anchorId="5DC9297B" wp14:editId="5EFAF2C6">
                <wp:simplePos x="0" y="0"/>
                <wp:positionH relativeFrom="column">
                  <wp:posOffset>2666365</wp:posOffset>
                </wp:positionH>
                <wp:positionV relativeFrom="paragraph">
                  <wp:posOffset>98425</wp:posOffset>
                </wp:positionV>
                <wp:extent cx="6359525" cy="6229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359525" cy="62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F0A40" w14:textId="0B4D028F" w:rsidR="003A4D52" w:rsidRPr="00A01D36" w:rsidRDefault="00000000">
                            <w:pPr>
                              <w:jc w:val="left"/>
                              <w:rPr>
                                <w:rFonts w:asciiTheme="minorEastAsia" w:hAnsiTheme="minorEastAsia" w:cstheme="minorEastAsia"/>
                                <w:b/>
                                <w:sz w:val="36"/>
                                <w:szCs w:val="36"/>
                              </w:rPr>
                            </w:pPr>
                            <w:r w:rsidRPr="00A01D36">
                              <w:rPr>
                                <w:rFonts w:asciiTheme="minorEastAsia" w:hAnsiTheme="minorEastAsia" w:cstheme="minorEastAsia" w:hint="eastAsia"/>
                                <w:b/>
                                <w:sz w:val="36"/>
                                <w:szCs w:val="36"/>
                              </w:rPr>
                              <w:t xml:space="preserve">姓 名 </w:t>
                            </w:r>
                            <w:r w:rsidR="00A01D36" w:rsidRPr="00A01D36">
                              <w:rPr>
                                <w:rFonts w:asciiTheme="minorEastAsia" w:hAnsiTheme="minorEastAsia" w:cstheme="minorEastAsia" w:hint="eastAsia"/>
                                <w:b/>
                                <w:sz w:val="36"/>
                                <w:szCs w:val="36"/>
                              </w:rPr>
                              <w:t>张牧城</w:t>
                            </w:r>
                            <w:r w:rsidRPr="00A01D36">
                              <w:rPr>
                                <w:rFonts w:asciiTheme="minorEastAsia" w:hAnsiTheme="minorEastAsia" w:cstheme="minorEastAsia" w:hint="eastAsia"/>
                                <w:b/>
                                <w:sz w:val="36"/>
                                <w:szCs w:val="36"/>
                              </w:rPr>
                              <w:t xml:space="preserve"> 专业名称</w:t>
                            </w:r>
                            <w:r w:rsidR="00A01D36" w:rsidRPr="00A01D36">
                              <w:rPr>
                                <w:rFonts w:asciiTheme="minorEastAsia" w:hAnsiTheme="minorEastAsia" w:cstheme="minorEastAsia" w:hint="eastAsia"/>
                                <w:b/>
                                <w:sz w:val="36"/>
                                <w:szCs w:val="36"/>
                              </w:rPr>
                              <w:t>重症医学</w:t>
                            </w:r>
                          </w:p>
                          <w:p w14:paraId="0E98FBDD" w14:textId="77777777" w:rsidR="003A4D52" w:rsidRPr="00A01D36" w:rsidRDefault="003A4D5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DC9297B" id="_x0000_t202" coordsize="21600,21600" o:spt="202" path="m,l,21600r21600,l21600,xe">
                <v:stroke joinstyle="miter"/>
                <v:path gradientshapeok="t" o:connecttype="rect"/>
              </v:shapetype>
              <v:shape id="文本框 48" o:spid="_x0000_s1026" type="#_x0000_t202" style="position:absolute;left:0;text-align:left;margin-left:209.95pt;margin-top:7.75pt;width:500.75pt;height: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" filled="f" stroked="f" strokeweight=".5pt">
                <v:textbox>
                  <w:txbxContent>
                    <w:p w14:paraId="33DF0A40" w14:textId="0B4D028F" w:rsidR="003A4D52" w:rsidRPr="00A01D36" w:rsidRDefault="00000000">
                      <w:pPr>
                        <w:jc w:val="left"/>
                        <w:rPr>
                          <w:rFonts w:asciiTheme="minorEastAsia" w:hAnsiTheme="minorEastAsia" w:cstheme="minorEastAsia"/>
                          <w:b/>
                          <w:sz w:val="36"/>
                          <w:szCs w:val="36"/>
                        </w:rPr>
                      </w:pPr>
                      <w:r w:rsidRPr="00A01D36">
                        <w:rPr>
                          <w:rFonts w:asciiTheme="minorEastAsia" w:hAnsiTheme="minorEastAsia" w:cstheme="minorEastAsia" w:hint="eastAsia"/>
                          <w:b/>
                          <w:sz w:val="36"/>
                          <w:szCs w:val="36"/>
                        </w:rPr>
                        <w:t xml:space="preserve">姓 名 </w:t>
                      </w:r>
                      <w:r w:rsidR="00A01D36" w:rsidRPr="00A01D36">
                        <w:rPr>
                          <w:rFonts w:asciiTheme="minorEastAsia" w:hAnsiTheme="minorEastAsia" w:cstheme="minorEastAsia" w:hint="eastAsia"/>
                          <w:b/>
                          <w:sz w:val="36"/>
                          <w:szCs w:val="36"/>
                        </w:rPr>
                        <w:t>张牧城</w:t>
                      </w:r>
                      <w:r w:rsidRPr="00A01D36">
                        <w:rPr>
                          <w:rFonts w:asciiTheme="minorEastAsia" w:hAnsiTheme="minorEastAsia" w:cstheme="minorEastAsia" w:hint="eastAsia"/>
                          <w:b/>
                          <w:sz w:val="36"/>
                          <w:szCs w:val="36"/>
                        </w:rPr>
                        <w:t xml:space="preserve"> 专业名称</w:t>
                      </w:r>
                      <w:r w:rsidR="00A01D36" w:rsidRPr="00A01D36">
                        <w:rPr>
                          <w:rFonts w:asciiTheme="minorEastAsia" w:hAnsiTheme="minorEastAsia" w:cstheme="minorEastAsia" w:hint="eastAsia"/>
                          <w:b/>
                          <w:sz w:val="36"/>
                          <w:szCs w:val="36"/>
                        </w:rPr>
                        <w:t>重症医学</w:t>
                      </w:r>
                    </w:p>
                    <w:p w14:paraId="0E98FBDD" w14:textId="77777777" w:rsidR="003A4D52" w:rsidRPr="00A01D36" w:rsidRDefault="003A4D52">
                      <w:pPr>
                        <w:rPr>
                          <w:sz w:val="36"/>
                          <w:szCs w:val="36"/>
                        </w:rPr>
                      </w:pPr>
                    </w:p>
                  </w:txbxContent>
                </v:textbox>
              </v:shape>
            </w:pict>
          </mc:Fallback>
        </mc:AlternateContent>
      </w:r>
      <w:r w:rsidR="00000000">
        <w:rPr>
          <w:noProof/>
        </w:rPr>
        <mc:AlternateContent>
          <mc:Choice Requires="wps">
            <w:drawing>
              <wp:anchor distT="0" distB="0" distL="114300" distR="114300" simplePos="0" relativeHeight="251660288" behindDoc="0" locked="0" layoutInCell="1" allowOverlap="1" wp14:anchorId="790784ED" wp14:editId="21AE965F">
                <wp:simplePos x="0" y="0"/>
                <wp:positionH relativeFrom="leftMargin">
                  <wp:align>right</wp:align>
                </wp:positionH>
                <wp:positionV relativeFrom="paragraph">
                  <wp:posOffset>401955</wp:posOffset>
                </wp:positionV>
                <wp:extent cx="3143250" cy="3143250"/>
                <wp:effectExtent l="127000" t="127000" r="128270" b="128270"/>
                <wp:wrapNone/>
                <wp:docPr id="1" name="椭圆 1"/>
                <wp:cNvGraphicFramePr/>
                <a:graphic xmlns:a="http://schemas.openxmlformats.org/drawingml/2006/main">
                  <a:graphicData uri="http://schemas.microsoft.com/office/word/2010/wordprocessingShape">
                    <wps:wsp>
                      <wps:cNvSpPr/>
                      <wps:spPr>
                        <a:xfrm>
                          <a:off x="0" y="0"/>
                          <a:ext cx="3143250" cy="3143250"/>
                        </a:xfrm>
                        <a:prstGeom prst="ellipse">
                          <a:avLst/>
                        </a:prstGeom>
                        <a:noFill/>
                        <a:ln w="254000">
                          <a:solidFill>
                            <a:schemeClr val="accent6">
                              <a:lumMod val="60000"/>
                              <a:lumOff val="4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2024D70" id="椭圆 1" o:spid="_x0000_s1026" style="position:absolute;left:0;text-align:left;margin-left:196.3pt;margin-top:31.65pt;width:247.5pt;height:247.5pt;z-index:25166028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" filled="f" strokecolor="#a8d08d [1945]" strokeweight="20pt">
                <v:stroke opacity="19789f" joinstyle="miter"/>
                <w10:wrap anchorx="margin"/>
              </v:oval>
            </w:pict>
          </mc:Fallback>
        </mc:AlternateContent>
      </w:r>
    </w:p>
    <w:p w14:paraId="4C02112A" w14:textId="757CAE11" w:rsidR="003A4D52" w:rsidRDefault="00A01D36">
      <w:r>
        <w:rPr>
          <w:noProof/>
        </w:rPr>
        <mc:AlternateContent>
          <mc:Choice Requires="wps">
            <w:drawing>
              <wp:anchor distT="0" distB="0" distL="114300" distR="114300" simplePos="0" relativeHeight="251668480" behindDoc="0" locked="0" layoutInCell="1" allowOverlap="1" wp14:anchorId="2321EEA7" wp14:editId="2EA324C4">
                <wp:simplePos x="0" y="0"/>
                <wp:positionH relativeFrom="column">
                  <wp:posOffset>-510540</wp:posOffset>
                </wp:positionH>
                <wp:positionV relativeFrom="paragraph">
                  <wp:posOffset>264795</wp:posOffset>
                </wp:positionV>
                <wp:extent cx="6747510" cy="8199120"/>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6747510" cy="8199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30772C" w14:textId="77777777" w:rsidR="003A4D52" w:rsidRDefault="00000000">
                            <w:pPr>
                              <w:tabs>
                                <w:tab w:val="left" w:pos="7225"/>
                              </w:tabs>
                              <w:jc w:val="left"/>
                            </w:pPr>
                            <w:r>
                              <w:rPr>
                                <w:rFonts w:hint="eastAsia"/>
                              </w:rPr>
                              <w:t>个人简历（</w:t>
                            </w:r>
                            <w:r>
                              <w:rPr>
                                <w:rFonts w:hint="eastAsia"/>
                              </w:rPr>
                              <w:t>学历学位、医疗职称、教学职称、科研职称等）：</w:t>
                            </w:r>
                          </w:p>
                          <w:p w14:paraId="0758A33D" w14:textId="3F178338" w:rsidR="003A4D52" w:rsidRDefault="00BE0F19">
                            <w:pPr>
                              <w:tabs>
                                <w:tab w:val="left" w:pos="7225"/>
                              </w:tabs>
                              <w:jc w:val="left"/>
                            </w:pPr>
                            <w:r>
                              <w:rPr>
                                <w:rFonts w:hint="eastAsia"/>
                              </w:rPr>
                              <w:t>大学本科、学士学位、主任医师、急诊医学基地主任、硕士生导师、副教授</w:t>
                            </w:r>
                          </w:p>
                          <w:p w14:paraId="71AE59D7" w14:textId="77777777" w:rsidR="003A4D52" w:rsidRDefault="00000000">
                            <w:pPr>
                              <w:tabs>
                                <w:tab w:val="left" w:pos="7225"/>
                              </w:tabs>
                              <w:jc w:val="left"/>
                            </w:pPr>
                            <w:r>
                              <w:rPr>
                                <w:rFonts w:hint="eastAsia"/>
                              </w:rPr>
                              <w:t>任职（行政任职、学术学会任职、社会兼职等）：</w:t>
                            </w:r>
                          </w:p>
                          <w:p w14:paraId="48B97CAC" w14:textId="686FB33F" w:rsidR="003A4D52" w:rsidRDefault="00BE0F19">
                            <w:pPr>
                              <w:tabs>
                                <w:tab w:val="left" w:pos="7225"/>
                              </w:tabs>
                              <w:jc w:val="left"/>
                            </w:pPr>
                            <w:r>
                              <w:rPr>
                                <w:rFonts w:hint="eastAsia"/>
                              </w:rPr>
                              <w:t>重症医学</w:t>
                            </w:r>
                            <w:proofErr w:type="gramStart"/>
                            <w:r>
                              <w:rPr>
                                <w:rFonts w:hint="eastAsia"/>
                              </w:rPr>
                              <w:t>科行政</w:t>
                            </w:r>
                            <w:proofErr w:type="gramEnd"/>
                            <w:r>
                              <w:rPr>
                                <w:rFonts w:hint="eastAsia"/>
                              </w:rPr>
                              <w:t>主任、</w:t>
                            </w:r>
                            <w:r w:rsidRPr="00BE0F19">
                              <w:rPr>
                                <w:rFonts w:hint="eastAsia"/>
                              </w:rPr>
                              <w:t>中国医师协会重症医学分会第二届委员、安徽省医学会重症医学分会常委、安徽省医师协会重症医学分会常委，安徽省中西医结合学会重症医学</w:t>
                            </w:r>
                            <w:proofErr w:type="gramStart"/>
                            <w:r w:rsidRPr="00BE0F19">
                              <w:rPr>
                                <w:rFonts w:hint="eastAsia"/>
                              </w:rPr>
                              <w:t>分会常委</w:t>
                            </w:r>
                            <w:proofErr w:type="gramEnd"/>
                            <w:r w:rsidRPr="00BE0F19">
                              <w:rPr>
                                <w:rFonts w:hint="eastAsia"/>
                              </w:rPr>
                              <w:t>安徽省全科医学会重症医学分会常委，安徽省医师协会体外生命支持专业委员会常委，安徽省医师协会多器官功能支持专业委员会常委</w:t>
                            </w:r>
                            <w:r w:rsidRPr="00BE0F19">
                              <w:rPr>
                                <w:rFonts w:hint="eastAsia"/>
                              </w:rPr>
                              <w:t>,</w:t>
                            </w:r>
                            <w:r w:rsidRPr="00BE0F19">
                              <w:rPr>
                                <w:rFonts w:hint="eastAsia"/>
                              </w:rPr>
                              <w:t>安徽省全科医学会重症医学分会常委，黄山市医学会重症医学分会主任委员。</w:t>
                            </w:r>
                            <w:r>
                              <w:rPr>
                                <w:rFonts w:hint="eastAsia"/>
                              </w:rPr>
                              <w:t>黄山市健康促进协会会长。</w:t>
                            </w:r>
                            <w:r w:rsidR="008C1542">
                              <w:rPr>
                                <w:rFonts w:hint="eastAsia"/>
                              </w:rPr>
                              <w:t>黄山市农工民主党副主委。</w:t>
                            </w:r>
                            <w:r>
                              <w:rPr>
                                <w:rFonts w:hint="eastAsia"/>
                              </w:rPr>
                              <w:t>黄山市</w:t>
                            </w:r>
                            <w:r w:rsidR="008C1542">
                              <w:rPr>
                                <w:rFonts w:hint="eastAsia"/>
                              </w:rPr>
                              <w:t>第</w:t>
                            </w:r>
                            <w:r>
                              <w:rPr>
                                <w:rFonts w:hint="eastAsia"/>
                              </w:rPr>
                              <w:t>五</w:t>
                            </w:r>
                            <w:r w:rsidR="008C1542">
                              <w:rPr>
                                <w:rFonts w:hint="eastAsia"/>
                              </w:rPr>
                              <w:t>届政协常委，黄山市六、七、八届人大常委。</w:t>
                            </w:r>
                          </w:p>
                          <w:p w14:paraId="4F0EE149" w14:textId="77777777" w:rsidR="00022467" w:rsidRDefault="00000000">
                            <w:pPr>
                              <w:tabs>
                                <w:tab w:val="left" w:pos="7225"/>
                              </w:tabs>
                              <w:jc w:val="left"/>
                            </w:pPr>
                            <w:r>
                              <w:rPr>
                                <w:rFonts w:hint="eastAsia"/>
                              </w:rPr>
                              <w:t>科研、学术成果（承担课题、发表文章、获得奖励荣誉等）：</w:t>
                            </w:r>
                          </w:p>
                          <w:p w14:paraId="4338690D" w14:textId="6D1DB7CC" w:rsidR="00022467" w:rsidRDefault="00022467" w:rsidP="00022467">
                            <w:pPr>
                              <w:spacing w:line="320" w:lineRule="exact"/>
                              <w:rPr>
                                <w:rFonts w:ascii="宋体" w:hAnsi="宋体"/>
                                <w:szCs w:val="21"/>
                              </w:rPr>
                            </w:pPr>
                            <w:r>
                              <w:rPr>
                                <w:rFonts w:ascii="宋体" w:hAnsi="宋体" w:hint="eastAsia"/>
                                <w:szCs w:val="21"/>
                              </w:rPr>
                              <w:t>一、科研</w:t>
                            </w:r>
                            <w:r w:rsidR="00EE2DAA">
                              <w:rPr>
                                <w:rFonts w:ascii="宋体" w:hAnsi="宋体" w:hint="eastAsia"/>
                                <w:szCs w:val="21"/>
                              </w:rPr>
                              <w:t>项目：</w:t>
                            </w:r>
                          </w:p>
                          <w:p w14:paraId="08F0B12C" w14:textId="5EEFD084" w:rsidR="00022467" w:rsidRDefault="00022467" w:rsidP="00022467">
                            <w:pPr>
                              <w:spacing w:line="320" w:lineRule="exact"/>
                              <w:rPr>
                                <w:rFonts w:ascii="宋体" w:hAnsi="宋体"/>
                                <w:szCs w:val="21"/>
                              </w:rPr>
                            </w:pPr>
                            <w:r>
                              <w:rPr>
                                <w:rFonts w:ascii="宋体" w:hAnsi="宋体" w:hint="eastAsia"/>
                                <w:szCs w:val="21"/>
                              </w:rPr>
                              <w:t>1</w:t>
                            </w:r>
                            <w:r w:rsidRPr="00A53573">
                              <w:rPr>
                                <w:rFonts w:ascii="宋体" w:hAnsi="宋体" w:hint="eastAsia"/>
                                <w:szCs w:val="21"/>
                              </w:rPr>
                              <w:t>.神经重症患者的监测</w:t>
                            </w:r>
                            <w:proofErr w:type="gramStart"/>
                            <w:r w:rsidRPr="00A53573">
                              <w:rPr>
                                <w:rFonts w:ascii="宋体" w:hAnsi="宋体" w:hint="eastAsia"/>
                                <w:szCs w:val="21"/>
                              </w:rPr>
                              <w:t>与循证</w:t>
                            </w:r>
                            <w:proofErr w:type="gramEnd"/>
                            <w:r w:rsidRPr="00A53573">
                              <w:rPr>
                                <w:rFonts w:ascii="宋体" w:hAnsi="宋体" w:hint="eastAsia"/>
                                <w:szCs w:val="21"/>
                              </w:rPr>
                              <w:t>救治研究，研究论文4篇。</w:t>
                            </w:r>
                            <w:r>
                              <w:rPr>
                                <w:rFonts w:ascii="宋体" w:hAnsi="宋体" w:hint="eastAsia"/>
                                <w:szCs w:val="21"/>
                              </w:rPr>
                              <w:t>（市科技</w:t>
                            </w:r>
                            <w:r w:rsidRPr="00A53573">
                              <w:rPr>
                                <w:rFonts w:ascii="宋体" w:hAnsi="宋体" w:hint="eastAsia"/>
                                <w:szCs w:val="21"/>
                              </w:rPr>
                              <w:t>项目编号2014Z-05）；</w:t>
                            </w:r>
                            <w:r>
                              <w:rPr>
                                <w:rFonts w:ascii="宋体" w:hAnsi="宋体" w:hint="eastAsia"/>
                                <w:szCs w:val="21"/>
                              </w:rPr>
                              <w:t>2</w:t>
                            </w:r>
                            <w:r w:rsidRPr="00A53573">
                              <w:rPr>
                                <w:rFonts w:ascii="宋体" w:hAnsi="宋体" w:hint="eastAsia"/>
                                <w:szCs w:val="21"/>
                              </w:rPr>
                              <w:t>.经颅多普勒超声（TCD）动态监测</w:t>
                            </w:r>
                            <w:proofErr w:type="gramStart"/>
                            <w:r w:rsidRPr="00A53573">
                              <w:rPr>
                                <w:rFonts w:ascii="宋体" w:hAnsi="宋体" w:hint="eastAsia"/>
                                <w:szCs w:val="21"/>
                              </w:rPr>
                              <w:t>与脑氧利用率</w:t>
                            </w:r>
                            <w:proofErr w:type="gramEnd"/>
                            <w:r w:rsidRPr="00A53573">
                              <w:rPr>
                                <w:rFonts w:ascii="宋体" w:hAnsi="宋体" w:hint="eastAsia"/>
                                <w:szCs w:val="21"/>
                              </w:rPr>
                              <w:t>在重度颅脑损伤急性期的临床应用研究</w:t>
                            </w:r>
                            <w:r w:rsidR="00EE2DAA">
                              <w:rPr>
                                <w:rFonts w:ascii="宋体" w:hAnsi="宋体" w:hint="eastAsia"/>
                                <w:szCs w:val="21"/>
                              </w:rPr>
                              <w:t>；</w:t>
                            </w:r>
                            <w:r>
                              <w:rPr>
                                <w:rFonts w:ascii="宋体" w:hAnsi="宋体" w:hint="eastAsia"/>
                                <w:szCs w:val="21"/>
                              </w:rPr>
                              <w:t>（市科技</w:t>
                            </w:r>
                            <w:r w:rsidRPr="00A53573">
                              <w:rPr>
                                <w:rFonts w:ascii="宋体" w:hAnsi="宋体" w:hint="eastAsia"/>
                                <w:szCs w:val="21"/>
                              </w:rPr>
                              <w:t>项目编号2015Z-08，）；</w:t>
                            </w:r>
                            <w:r>
                              <w:rPr>
                                <w:rFonts w:ascii="宋体" w:hAnsi="宋体" w:hint="eastAsia"/>
                                <w:szCs w:val="21"/>
                              </w:rPr>
                              <w:t>3</w:t>
                            </w:r>
                            <w:r w:rsidRPr="00A53573">
                              <w:rPr>
                                <w:rFonts w:ascii="宋体" w:hAnsi="宋体" w:hint="eastAsia"/>
                                <w:szCs w:val="21"/>
                              </w:rPr>
                              <w:t>.直接测压法测得</w:t>
                            </w:r>
                            <w:proofErr w:type="gramStart"/>
                            <w:r w:rsidRPr="00A53573">
                              <w:rPr>
                                <w:rFonts w:ascii="宋体" w:hAnsi="宋体" w:hint="eastAsia"/>
                                <w:szCs w:val="21"/>
                              </w:rPr>
                              <w:t>腹</w:t>
                            </w:r>
                            <w:proofErr w:type="gramEnd"/>
                            <w:r w:rsidRPr="00A53573">
                              <w:rPr>
                                <w:rFonts w:ascii="宋体" w:hAnsi="宋体" w:hint="eastAsia"/>
                                <w:szCs w:val="21"/>
                              </w:rPr>
                              <w:t>内压正常范围的研究及在重症患者中的应用，（安徽省公益研究联动计划项目，编号15011d04069）</w:t>
                            </w:r>
                            <w:r>
                              <w:rPr>
                                <w:rFonts w:ascii="宋体" w:hAnsi="宋体" w:hint="eastAsia"/>
                                <w:szCs w:val="21"/>
                              </w:rPr>
                              <w:t>；4</w:t>
                            </w:r>
                            <w:r w:rsidRPr="00A53573">
                              <w:rPr>
                                <w:rFonts w:ascii="宋体" w:hAnsi="宋体" w:hint="eastAsia"/>
                                <w:szCs w:val="21"/>
                              </w:rPr>
                              <w:t>.</w:t>
                            </w:r>
                            <w:r>
                              <w:rPr>
                                <w:rFonts w:ascii="宋体" w:hAnsi="宋体" w:hint="eastAsia"/>
                                <w:szCs w:val="21"/>
                              </w:rPr>
                              <w:t>山岳景区游客健康与风险干预应用研究，</w:t>
                            </w:r>
                            <w:r w:rsidRPr="00A53573">
                              <w:rPr>
                                <w:rFonts w:ascii="宋体" w:hAnsi="宋体" w:hint="eastAsia"/>
                                <w:szCs w:val="21"/>
                              </w:rPr>
                              <w:t>（2017市科技计划资金项目编号2017KN—05，参与）</w:t>
                            </w:r>
                            <w:r>
                              <w:rPr>
                                <w:rFonts w:ascii="宋体" w:hAnsi="宋体" w:hint="eastAsia"/>
                                <w:szCs w:val="21"/>
                              </w:rPr>
                              <w:t>；5</w:t>
                            </w:r>
                            <w:r w:rsidRPr="00A53573">
                              <w:rPr>
                                <w:rFonts w:ascii="宋体" w:hAnsi="宋体" w:hint="eastAsia"/>
                                <w:szCs w:val="21"/>
                              </w:rPr>
                              <w:t>.潜在危重病预警评分的循证医学研究，研究论文2篇。（2013</w:t>
                            </w:r>
                            <w:r>
                              <w:rPr>
                                <w:rFonts w:ascii="宋体" w:hAnsi="宋体" w:hint="eastAsia"/>
                                <w:szCs w:val="21"/>
                              </w:rPr>
                              <w:t>年院级项目）</w:t>
                            </w:r>
                            <w:r w:rsidR="00EE2DAA">
                              <w:rPr>
                                <w:rFonts w:ascii="宋体" w:hAnsi="宋体" w:hint="eastAsia"/>
                                <w:szCs w:val="21"/>
                              </w:rPr>
                              <w:t>。</w:t>
                            </w:r>
                          </w:p>
                          <w:p w14:paraId="1444B03E" w14:textId="50250E1E" w:rsidR="00EE2DAA" w:rsidRDefault="00EE2DAA" w:rsidP="00022467">
                            <w:pPr>
                              <w:spacing w:line="320" w:lineRule="exact"/>
                              <w:rPr>
                                <w:rFonts w:ascii="宋体" w:hAnsi="宋体" w:hint="eastAsia"/>
                                <w:szCs w:val="21"/>
                              </w:rPr>
                            </w:pPr>
                            <w:r>
                              <w:rPr>
                                <w:rFonts w:ascii="宋体" w:hAnsi="宋体" w:hint="eastAsia"/>
                                <w:szCs w:val="21"/>
                              </w:rPr>
                              <w:t>二、发表论文：</w:t>
                            </w:r>
                          </w:p>
                          <w:p w14:paraId="5D97FBE1" w14:textId="77777777" w:rsidR="00022467" w:rsidRDefault="00022467" w:rsidP="00022467">
                            <w:pPr>
                              <w:spacing w:line="320" w:lineRule="exact"/>
                              <w:ind w:left="315" w:hangingChars="150" w:hanging="315"/>
                              <w:rPr>
                                <w:rFonts w:hint="eastAsia"/>
                                <w:szCs w:val="21"/>
                              </w:rPr>
                            </w:pPr>
                            <w:r w:rsidRPr="00A53573">
                              <w:rPr>
                                <w:rFonts w:hint="eastAsia"/>
                                <w:szCs w:val="21"/>
                              </w:rPr>
                              <w:t>1</w:t>
                            </w:r>
                            <w:r w:rsidRPr="00A53573">
                              <w:rPr>
                                <w:rFonts w:hint="eastAsia"/>
                                <w:szCs w:val="21"/>
                              </w:rPr>
                              <w:t>、张牧城，汪正光，洪曦菲，等</w:t>
                            </w:r>
                            <w:r w:rsidRPr="00A53573">
                              <w:rPr>
                                <w:rFonts w:ascii="宋体" w:hAnsi="宋体" w:hint="eastAsia"/>
                                <w:szCs w:val="21"/>
                              </w:rPr>
                              <w:t>.</w:t>
                            </w:r>
                            <w:r w:rsidRPr="00A53573">
                              <w:rPr>
                                <w:rFonts w:hint="eastAsia"/>
                                <w:szCs w:val="21"/>
                              </w:rPr>
                              <w:t>牛津急性疾病严重程度评分对重症患者病情评估的价值：</w:t>
                            </w:r>
                            <w:proofErr w:type="gramStart"/>
                            <w:r w:rsidRPr="00A53573">
                              <w:rPr>
                                <w:rFonts w:hint="eastAsia"/>
                                <w:szCs w:val="21"/>
                              </w:rPr>
                              <w:t>单中心</w:t>
                            </w:r>
                            <w:proofErr w:type="gramEnd"/>
                            <w:r w:rsidRPr="00A53573">
                              <w:rPr>
                                <w:rFonts w:hint="eastAsia"/>
                                <w:szCs w:val="21"/>
                              </w:rPr>
                              <w:t>470</w:t>
                            </w:r>
                            <w:r w:rsidRPr="00A53573">
                              <w:rPr>
                                <w:rFonts w:hint="eastAsia"/>
                                <w:szCs w:val="21"/>
                              </w:rPr>
                              <w:t>例病例分析</w:t>
                            </w:r>
                            <w:r w:rsidRPr="00A53573">
                              <w:rPr>
                                <w:rFonts w:hint="eastAsia"/>
                                <w:szCs w:val="21"/>
                              </w:rPr>
                              <w:t>.</w:t>
                            </w:r>
                            <w:r w:rsidRPr="00A53573">
                              <w:rPr>
                                <w:rFonts w:hint="eastAsia"/>
                                <w:szCs w:val="21"/>
                              </w:rPr>
                              <w:t>中华急诊医学杂志</w:t>
                            </w:r>
                            <w:r w:rsidRPr="00A53573">
                              <w:rPr>
                                <w:rFonts w:hint="eastAsia"/>
                                <w:szCs w:val="21"/>
                              </w:rPr>
                              <w:t xml:space="preserve">.2017,26(2):197-201 </w:t>
                            </w:r>
                            <w:r w:rsidRPr="00A53573">
                              <w:rPr>
                                <w:rFonts w:hint="eastAsia"/>
                                <w:szCs w:val="21"/>
                              </w:rPr>
                              <w:t>第一作者。</w:t>
                            </w:r>
                          </w:p>
                          <w:p w14:paraId="69321422" w14:textId="389B8285" w:rsidR="00022467" w:rsidRDefault="00022467" w:rsidP="00EE2DAA">
                            <w:pPr>
                              <w:spacing w:line="320" w:lineRule="exact"/>
                              <w:rPr>
                                <w:rFonts w:hint="eastAsia"/>
                                <w:szCs w:val="21"/>
                              </w:rPr>
                            </w:pPr>
                            <w:r w:rsidRPr="00A53573">
                              <w:rPr>
                                <w:rFonts w:hint="eastAsia"/>
                                <w:szCs w:val="21"/>
                              </w:rPr>
                              <w:t>2</w:t>
                            </w:r>
                            <w:r w:rsidRPr="00A53573">
                              <w:rPr>
                                <w:rFonts w:hint="eastAsia"/>
                                <w:szCs w:val="21"/>
                              </w:rPr>
                              <w:t>、汪正光，张牧城，黄嵘，等</w:t>
                            </w:r>
                            <w:r w:rsidRPr="00A53573">
                              <w:rPr>
                                <w:rFonts w:ascii="宋体" w:hAnsi="宋体" w:hint="eastAsia"/>
                                <w:szCs w:val="21"/>
                              </w:rPr>
                              <w:t>.</w:t>
                            </w:r>
                            <w:r w:rsidRPr="00A53573">
                              <w:rPr>
                                <w:rFonts w:hint="eastAsia"/>
                                <w:szCs w:val="21"/>
                              </w:rPr>
                              <w:t>分类树模型法分析重症患者急性肾损伤的相关影响因素</w:t>
                            </w:r>
                            <w:r w:rsidRPr="00A53573">
                              <w:rPr>
                                <w:rFonts w:hint="eastAsia"/>
                                <w:szCs w:val="21"/>
                              </w:rPr>
                              <w:t>.</w:t>
                            </w:r>
                            <w:r w:rsidRPr="00A53573">
                              <w:rPr>
                                <w:rFonts w:hint="eastAsia"/>
                                <w:szCs w:val="21"/>
                              </w:rPr>
                              <w:t>中国临床新医学</w:t>
                            </w:r>
                            <w:r w:rsidRPr="00A53573">
                              <w:rPr>
                                <w:rFonts w:hint="eastAsia"/>
                                <w:szCs w:val="21"/>
                              </w:rPr>
                              <w:t xml:space="preserve">.2016,9(10):885-888 </w:t>
                            </w:r>
                            <w:r w:rsidRPr="00A53573">
                              <w:rPr>
                                <w:rFonts w:hint="eastAsia"/>
                                <w:szCs w:val="21"/>
                              </w:rPr>
                              <w:t>通讯作者。</w:t>
                            </w:r>
                          </w:p>
                          <w:p w14:paraId="50CCE48B" w14:textId="40EAF831" w:rsidR="00022467" w:rsidRDefault="00022467" w:rsidP="00EE2DAA">
                            <w:pPr>
                              <w:spacing w:line="320" w:lineRule="exact"/>
                              <w:rPr>
                                <w:rFonts w:ascii="宋体" w:hAnsi="宋体" w:hint="eastAsia"/>
                                <w:szCs w:val="21"/>
                              </w:rPr>
                            </w:pPr>
                            <w:r w:rsidRPr="00A53573">
                              <w:rPr>
                                <w:rFonts w:hint="eastAsia"/>
                                <w:szCs w:val="21"/>
                              </w:rPr>
                              <w:t>3</w:t>
                            </w:r>
                            <w:r w:rsidRPr="00A53573">
                              <w:rPr>
                                <w:rFonts w:hint="eastAsia"/>
                                <w:szCs w:val="21"/>
                              </w:rPr>
                              <w:t>、</w:t>
                            </w:r>
                            <w:r w:rsidRPr="00A53573">
                              <w:rPr>
                                <w:rFonts w:ascii="宋体" w:hAnsi="宋体" w:hint="eastAsia"/>
                                <w:szCs w:val="21"/>
                              </w:rPr>
                              <w:t>张牧城，汪正光，郑绍鹏，等.潜在危重病预警评分对重度颅脑损伤患者病情变化的预测价值.中国综合临床.2015,31（2）：155-158第一作者.</w:t>
                            </w:r>
                          </w:p>
                          <w:p w14:paraId="418CCA4A" w14:textId="11403B68" w:rsidR="00022467" w:rsidRPr="00A53573" w:rsidRDefault="00022467" w:rsidP="00EE2DAA">
                            <w:pPr>
                              <w:spacing w:line="320" w:lineRule="exact"/>
                              <w:rPr>
                                <w:rFonts w:ascii="宋体" w:hAnsi="宋体" w:hint="eastAsia"/>
                                <w:szCs w:val="21"/>
                              </w:rPr>
                            </w:pPr>
                            <w:r w:rsidRPr="00A53573">
                              <w:rPr>
                                <w:rFonts w:hint="eastAsia"/>
                                <w:szCs w:val="21"/>
                              </w:rPr>
                              <w:t>4</w:t>
                            </w:r>
                            <w:r w:rsidRPr="00A53573">
                              <w:rPr>
                                <w:rFonts w:hint="eastAsia"/>
                                <w:szCs w:val="21"/>
                              </w:rPr>
                              <w:t>、</w:t>
                            </w:r>
                            <w:r w:rsidRPr="00A53573">
                              <w:rPr>
                                <w:rFonts w:ascii="宋体" w:hAnsi="宋体" w:hint="eastAsia"/>
                                <w:szCs w:val="21"/>
                              </w:rPr>
                              <w:t>张牧城，汪正光，郑绍鹏，等.颅脑损伤患者急性胃肠损伤的危险因素分析.安徽医学.2015，36（9）:1097-1099.第一作者。</w:t>
                            </w:r>
                          </w:p>
                          <w:p w14:paraId="1D782848" w14:textId="6833C2D2" w:rsidR="00022467" w:rsidRDefault="00022467" w:rsidP="00EE2DAA">
                            <w:pPr>
                              <w:spacing w:line="320" w:lineRule="exact"/>
                              <w:rPr>
                                <w:rFonts w:hint="eastAsia"/>
                                <w:szCs w:val="21"/>
                              </w:rPr>
                            </w:pPr>
                            <w:r w:rsidRPr="00A53573">
                              <w:rPr>
                                <w:rFonts w:hint="eastAsia"/>
                                <w:szCs w:val="21"/>
                              </w:rPr>
                              <w:t>5</w:t>
                            </w:r>
                            <w:r w:rsidRPr="00A53573">
                              <w:rPr>
                                <w:rFonts w:hint="eastAsia"/>
                                <w:szCs w:val="21"/>
                              </w:rPr>
                              <w:t>、汪正光，张牧城，汪健蕾，等</w:t>
                            </w:r>
                            <w:r w:rsidRPr="00A53573">
                              <w:rPr>
                                <w:rFonts w:hint="eastAsia"/>
                                <w:szCs w:val="21"/>
                              </w:rPr>
                              <w:t>.</w:t>
                            </w:r>
                            <w:r w:rsidRPr="00A53573">
                              <w:rPr>
                                <w:rFonts w:hint="eastAsia"/>
                                <w:szCs w:val="21"/>
                              </w:rPr>
                              <w:t>羟乙基淀粉与重症患者急性肾损伤的相关性研究</w:t>
                            </w:r>
                            <w:r w:rsidRPr="00A53573">
                              <w:rPr>
                                <w:rFonts w:hint="eastAsia"/>
                                <w:szCs w:val="21"/>
                              </w:rPr>
                              <w:t>.</w:t>
                            </w:r>
                            <w:r w:rsidRPr="00A53573">
                              <w:rPr>
                                <w:rFonts w:hint="eastAsia"/>
                                <w:szCs w:val="21"/>
                              </w:rPr>
                              <w:t>中华危重病急救医学</w:t>
                            </w:r>
                            <w:r w:rsidRPr="00A53573">
                              <w:rPr>
                                <w:rFonts w:hint="eastAsia"/>
                                <w:szCs w:val="21"/>
                              </w:rPr>
                              <w:t>.2015</w:t>
                            </w:r>
                            <w:r w:rsidRPr="00A53573">
                              <w:rPr>
                                <w:rFonts w:hint="eastAsia"/>
                                <w:szCs w:val="21"/>
                              </w:rPr>
                              <w:t>，</w:t>
                            </w:r>
                            <w:r w:rsidRPr="00A53573">
                              <w:rPr>
                                <w:rFonts w:hint="eastAsia"/>
                                <w:szCs w:val="21"/>
                              </w:rPr>
                              <w:t>27</w:t>
                            </w:r>
                            <w:r w:rsidRPr="00A53573">
                              <w:rPr>
                                <w:rFonts w:hint="eastAsia"/>
                                <w:szCs w:val="21"/>
                              </w:rPr>
                              <w:t>（</w:t>
                            </w:r>
                            <w:r w:rsidRPr="00A53573">
                              <w:rPr>
                                <w:rFonts w:hint="eastAsia"/>
                                <w:szCs w:val="21"/>
                              </w:rPr>
                              <w:t>5</w:t>
                            </w:r>
                            <w:r w:rsidRPr="00A53573">
                              <w:rPr>
                                <w:rFonts w:hint="eastAsia"/>
                                <w:szCs w:val="21"/>
                              </w:rPr>
                              <w:t>）：</w:t>
                            </w:r>
                            <w:r w:rsidRPr="00A53573">
                              <w:rPr>
                                <w:rFonts w:hint="eastAsia"/>
                                <w:szCs w:val="21"/>
                              </w:rPr>
                              <w:t>338-342.</w:t>
                            </w:r>
                            <w:r w:rsidRPr="00A53573">
                              <w:rPr>
                                <w:rFonts w:hint="eastAsia"/>
                                <w:szCs w:val="21"/>
                              </w:rPr>
                              <w:t>通讯作者。</w:t>
                            </w:r>
                          </w:p>
                          <w:p w14:paraId="20B062CD" w14:textId="77777777" w:rsidR="00022467" w:rsidRDefault="00022467" w:rsidP="00EE2DAA">
                            <w:pPr>
                              <w:spacing w:line="320" w:lineRule="exact"/>
                              <w:rPr>
                                <w:rFonts w:hint="eastAsia"/>
                                <w:szCs w:val="21"/>
                              </w:rPr>
                            </w:pPr>
                            <w:r w:rsidRPr="00A53573">
                              <w:rPr>
                                <w:rFonts w:hint="eastAsia"/>
                                <w:szCs w:val="21"/>
                              </w:rPr>
                              <w:t>6</w:t>
                            </w:r>
                            <w:r w:rsidRPr="00A53573">
                              <w:rPr>
                                <w:rFonts w:hint="eastAsia"/>
                                <w:szCs w:val="21"/>
                              </w:rPr>
                              <w:t>、汪正光，张牧城，黄嵘，等</w:t>
                            </w:r>
                            <w:r w:rsidRPr="00A53573">
                              <w:rPr>
                                <w:rFonts w:hint="eastAsia"/>
                                <w:szCs w:val="21"/>
                              </w:rPr>
                              <w:t>.</w:t>
                            </w:r>
                            <w:r w:rsidRPr="00A53573">
                              <w:rPr>
                                <w:rFonts w:hint="eastAsia"/>
                                <w:szCs w:val="21"/>
                              </w:rPr>
                              <w:t>全面无反应性量表评分对颅脑损伤患者</w:t>
                            </w:r>
                            <w:r w:rsidRPr="00A53573">
                              <w:rPr>
                                <w:rFonts w:hint="eastAsia"/>
                                <w:szCs w:val="21"/>
                              </w:rPr>
                              <w:t>90</w:t>
                            </w:r>
                            <w:r w:rsidRPr="00A53573">
                              <w:rPr>
                                <w:rFonts w:hint="eastAsia"/>
                                <w:szCs w:val="21"/>
                              </w:rPr>
                              <w:t>天预后的评估价值</w:t>
                            </w:r>
                            <w:r w:rsidRPr="00A53573">
                              <w:rPr>
                                <w:rFonts w:hint="eastAsia"/>
                                <w:szCs w:val="21"/>
                              </w:rPr>
                              <w:t>.</w:t>
                            </w:r>
                            <w:r w:rsidRPr="00A53573">
                              <w:rPr>
                                <w:rFonts w:hint="eastAsia"/>
                                <w:szCs w:val="21"/>
                              </w:rPr>
                              <w:t>中国全科医学</w:t>
                            </w:r>
                            <w:r w:rsidRPr="00A53573">
                              <w:rPr>
                                <w:rFonts w:hint="eastAsia"/>
                                <w:szCs w:val="21"/>
                              </w:rPr>
                              <w:t>.2015</w:t>
                            </w:r>
                            <w:r w:rsidRPr="00A53573">
                              <w:rPr>
                                <w:rFonts w:hint="eastAsia"/>
                                <w:szCs w:val="21"/>
                              </w:rPr>
                              <w:t>，</w:t>
                            </w:r>
                            <w:r w:rsidRPr="00A53573">
                              <w:rPr>
                                <w:rFonts w:hint="eastAsia"/>
                                <w:szCs w:val="21"/>
                              </w:rPr>
                              <w:t>18</w:t>
                            </w:r>
                            <w:r w:rsidRPr="00A53573">
                              <w:rPr>
                                <w:rFonts w:hint="eastAsia"/>
                                <w:szCs w:val="21"/>
                              </w:rPr>
                              <w:t>（</w:t>
                            </w:r>
                            <w:r w:rsidRPr="00A53573">
                              <w:rPr>
                                <w:rFonts w:hint="eastAsia"/>
                                <w:szCs w:val="21"/>
                              </w:rPr>
                              <w:t>26</w:t>
                            </w:r>
                            <w:r w:rsidRPr="00A53573">
                              <w:rPr>
                                <w:rFonts w:hint="eastAsia"/>
                                <w:szCs w:val="21"/>
                              </w:rPr>
                              <w:t>）：</w:t>
                            </w:r>
                            <w:r w:rsidRPr="00A53573">
                              <w:rPr>
                                <w:rFonts w:hint="eastAsia"/>
                                <w:szCs w:val="21"/>
                              </w:rPr>
                              <w:t xml:space="preserve">3208-3210. </w:t>
                            </w:r>
                            <w:r w:rsidRPr="00A53573">
                              <w:rPr>
                                <w:rFonts w:hint="eastAsia"/>
                                <w:szCs w:val="21"/>
                              </w:rPr>
                              <w:t>通讯作者。</w:t>
                            </w:r>
                          </w:p>
                          <w:p w14:paraId="367BBB31" w14:textId="7862583A" w:rsidR="00022467" w:rsidRDefault="00022467" w:rsidP="00EE2DAA">
                            <w:pPr>
                              <w:spacing w:line="320" w:lineRule="exact"/>
                              <w:rPr>
                                <w:rFonts w:hint="eastAsia"/>
                                <w:szCs w:val="21"/>
                              </w:rPr>
                            </w:pPr>
                            <w:r w:rsidRPr="00A53573">
                              <w:rPr>
                                <w:rFonts w:hint="eastAsia"/>
                                <w:szCs w:val="21"/>
                              </w:rPr>
                              <w:t>7</w:t>
                            </w:r>
                            <w:r w:rsidRPr="00A53573">
                              <w:rPr>
                                <w:rFonts w:hint="eastAsia"/>
                                <w:szCs w:val="21"/>
                              </w:rPr>
                              <w:t>、郑绍鹏，张牧城，汪正光，等</w:t>
                            </w:r>
                            <w:r w:rsidRPr="00A53573">
                              <w:rPr>
                                <w:rFonts w:hint="eastAsia"/>
                                <w:szCs w:val="21"/>
                              </w:rPr>
                              <w:t>.</w:t>
                            </w:r>
                            <w:r w:rsidRPr="00A53573">
                              <w:rPr>
                                <w:rFonts w:hint="eastAsia"/>
                                <w:szCs w:val="21"/>
                              </w:rPr>
                              <w:t>脉搏指示连续心排血量监测技术在神经源性肺水肿诊治中的应用价值：附</w:t>
                            </w:r>
                            <w:r w:rsidRPr="00A53573">
                              <w:rPr>
                                <w:rFonts w:hint="eastAsia"/>
                                <w:szCs w:val="21"/>
                              </w:rPr>
                              <w:t>4</w:t>
                            </w:r>
                            <w:r w:rsidRPr="00A53573">
                              <w:rPr>
                                <w:rFonts w:hint="eastAsia"/>
                                <w:szCs w:val="21"/>
                              </w:rPr>
                              <w:t>例报道并文献复习</w:t>
                            </w:r>
                            <w:r w:rsidRPr="00A53573">
                              <w:rPr>
                                <w:rFonts w:hint="eastAsia"/>
                                <w:szCs w:val="21"/>
                              </w:rPr>
                              <w:t>.</w:t>
                            </w:r>
                            <w:r w:rsidRPr="00A53573">
                              <w:rPr>
                                <w:rFonts w:hint="eastAsia"/>
                                <w:szCs w:val="21"/>
                              </w:rPr>
                              <w:t>中国中西医结合急救杂志</w:t>
                            </w:r>
                            <w:r w:rsidRPr="00A53573">
                              <w:rPr>
                                <w:rFonts w:hint="eastAsia"/>
                                <w:szCs w:val="21"/>
                              </w:rPr>
                              <w:t>.2015,22</w:t>
                            </w:r>
                            <w:r w:rsidRPr="00A53573">
                              <w:rPr>
                                <w:rFonts w:hint="eastAsia"/>
                                <w:szCs w:val="21"/>
                              </w:rPr>
                              <w:t>（</w:t>
                            </w:r>
                            <w:r w:rsidRPr="00A53573">
                              <w:rPr>
                                <w:rFonts w:hint="eastAsia"/>
                                <w:szCs w:val="21"/>
                              </w:rPr>
                              <w:t>3</w:t>
                            </w:r>
                            <w:r w:rsidRPr="00A53573">
                              <w:rPr>
                                <w:rFonts w:hint="eastAsia"/>
                                <w:szCs w:val="21"/>
                              </w:rPr>
                              <w:t>）：</w:t>
                            </w:r>
                            <w:r w:rsidRPr="00A53573">
                              <w:rPr>
                                <w:rFonts w:hint="eastAsia"/>
                                <w:szCs w:val="21"/>
                              </w:rPr>
                              <w:t xml:space="preserve">295-298. </w:t>
                            </w:r>
                            <w:r w:rsidRPr="00A53573">
                              <w:rPr>
                                <w:rFonts w:hint="eastAsia"/>
                                <w:szCs w:val="21"/>
                              </w:rPr>
                              <w:t>通讯作者。</w:t>
                            </w:r>
                          </w:p>
                          <w:p w14:paraId="6D0066E3" w14:textId="6FDF9B1C" w:rsidR="00022467" w:rsidRDefault="00022467" w:rsidP="00EE2DAA">
                            <w:pPr>
                              <w:spacing w:line="320" w:lineRule="exact"/>
                              <w:rPr>
                                <w:rFonts w:hint="eastAsia"/>
                                <w:szCs w:val="21"/>
                              </w:rPr>
                            </w:pPr>
                            <w:r w:rsidRPr="00A53573">
                              <w:rPr>
                                <w:rFonts w:hint="eastAsia"/>
                                <w:szCs w:val="21"/>
                              </w:rPr>
                              <w:t>8</w:t>
                            </w:r>
                            <w:r w:rsidRPr="00A53573">
                              <w:rPr>
                                <w:rFonts w:hint="eastAsia"/>
                                <w:szCs w:val="21"/>
                              </w:rPr>
                              <w:t>、汪正光，张牧城，谢立德，等</w:t>
                            </w:r>
                            <w:r w:rsidRPr="00A53573">
                              <w:rPr>
                                <w:rFonts w:hint="eastAsia"/>
                                <w:szCs w:val="21"/>
                              </w:rPr>
                              <w:t>.</w:t>
                            </w:r>
                            <w:r w:rsidRPr="00A53573">
                              <w:rPr>
                                <w:rFonts w:hint="eastAsia"/>
                                <w:szCs w:val="21"/>
                              </w:rPr>
                              <w:t>潜在危重病预警评分在多发性创伤患者病情变化中的预测价值</w:t>
                            </w:r>
                            <w:r w:rsidRPr="00A53573">
                              <w:rPr>
                                <w:rFonts w:hint="eastAsia"/>
                                <w:szCs w:val="21"/>
                              </w:rPr>
                              <w:t>.</w:t>
                            </w:r>
                            <w:r w:rsidRPr="00A53573">
                              <w:rPr>
                                <w:rFonts w:hint="eastAsia"/>
                                <w:szCs w:val="21"/>
                              </w:rPr>
                              <w:t>实用医学杂志</w:t>
                            </w:r>
                            <w:r w:rsidRPr="00A53573">
                              <w:rPr>
                                <w:rFonts w:hint="eastAsia"/>
                                <w:szCs w:val="21"/>
                              </w:rPr>
                              <w:t>.2014</w:t>
                            </w:r>
                            <w:r w:rsidRPr="00A53573">
                              <w:rPr>
                                <w:rFonts w:hint="eastAsia"/>
                                <w:szCs w:val="21"/>
                              </w:rPr>
                              <w:t>，</w:t>
                            </w:r>
                            <w:r w:rsidRPr="00A53573">
                              <w:rPr>
                                <w:rFonts w:hint="eastAsia"/>
                                <w:szCs w:val="21"/>
                              </w:rPr>
                              <w:t>30</w:t>
                            </w:r>
                            <w:r w:rsidRPr="00A53573">
                              <w:rPr>
                                <w:rFonts w:hint="eastAsia"/>
                                <w:szCs w:val="21"/>
                              </w:rPr>
                              <w:t>（</w:t>
                            </w:r>
                            <w:r w:rsidRPr="00A53573">
                              <w:rPr>
                                <w:rFonts w:hint="eastAsia"/>
                                <w:szCs w:val="21"/>
                              </w:rPr>
                              <w:t>6</w:t>
                            </w:r>
                            <w:r w:rsidRPr="00A53573">
                              <w:rPr>
                                <w:rFonts w:hint="eastAsia"/>
                                <w:szCs w:val="21"/>
                              </w:rPr>
                              <w:t>）：</w:t>
                            </w:r>
                            <w:r w:rsidRPr="00A53573">
                              <w:rPr>
                                <w:rFonts w:hint="eastAsia"/>
                                <w:szCs w:val="21"/>
                              </w:rPr>
                              <w:t xml:space="preserve">928-930. </w:t>
                            </w:r>
                            <w:r w:rsidRPr="00A53573">
                              <w:rPr>
                                <w:rFonts w:hint="eastAsia"/>
                                <w:szCs w:val="21"/>
                              </w:rPr>
                              <w:t>通讯作者。</w:t>
                            </w:r>
                          </w:p>
                          <w:p w14:paraId="464C70FF" w14:textId="69E30559" w:rsidR="00022467" w:rsidRDefault="00022467" w:rsidP="00A01D36">
                            <w:pPr>
                              <w:spacing w:line="320" w:lineRule="exact"/>
                              <w:rPr>
                                <w:rFonts w:hint="eastAsia"/>
                                <w:szCs w:val="21"/>
                              </w:rPr>
                            </w:pPr>
                            <w:r w:rsidRPr="00A53573">
                              <w:rPr>
                                <w:rFonts w:hint="eastAsia"/>
                                <w:szCs w:val="21"/>
                              </w:rPr>
                              <w:t>9</w:t>
                            </w:r>
                            <w:r w:rsidRPr="00A53573">
                              <w:rPr>
                                <w:rFonts w:hint="eastAsia"/>
                                <w:szCs w:val="21"/>
                              </w:rPr>
                              <w:t>、汪正光，张牧城，方向群，等</w:t>
                            </w:r>
                            <w:r w:rsidRPr="00A53573">
                              <w:rPr>
                                <w:rFonts w:hint="eastAsia"/>
                                <w:szCs w:val="21"/>
                              </w:rPr>
                              <w:t>.</w:t>
                            </w:r>
                            <w:r w:rsidRPr="00A53573">
                              <w:rPr>
                                <w:rFonts w:hint="eastAsia"/>
                                <w:szCs w:val="21"/>
                              </w:rPr>
                              <w:t>慢性阻塞性肺疾病和支气管哮喘预后评分在慢性阻塞性肺疾病急性加重期并机械通气患者远期预后评估中的应用价值</w:t>
                            </w:r>
                            <w:r w:rsidRPr="00A53573">
                              <w:rPr>
                                <w:rFonts w:hint="eastAsia"/>
                                <w:szCs w:val="21"/>
                              </w:rPr>
                              <w:t>.</w:t>
                            </w:r>
                            <w:r w:rsidRPr="00A53573">
                              <w:rPr>
                                <w:rFonts w:hint="eastAsia"/>
                                <w:szCs w:val="21"/>
                              </w:rPr>
                              <w:t>中国全科医学</w:t>
                            </w:r>
                            <w:r w:rsidRPr="00A53573">
                              <w:rPr>
                                <w:rFonts w:hint="eastAsia"/>
                                <w:szCs w:val="21"/>
                              </w:rPr>
                              <w:t>.2014</w:t>
                            </w:r>
                            <w:r w:rsidRPr="00A53573">
                              <w:rPr>
                                <w:rFonts w:hint="eastAsia"/>
                                <w:szCs w:val="21"/>
                              </w:rPr>
                              <w:t>，</w:t>
                            </w:r>
                            <w:r w:rsidRPr="00A53573">
                              <w:rPr>
                                <w:rFonts w:hint="eastAsia"/>
                                <w:szCs w:val="21"/>
                              </w:rPr>
                              <w:t>17</w:t>
                            </w:r>
                            <w:r w:rsidRPr="00A53573">
                              <w:rPr>
                                <w:rFonts w:hint="eastAsia"/>
                                <w:szCs w:val="21"/>
                              </w:rPr>
                              <w:t>（</w:t>
                            </w:r>
                            <w:r w:rsidRPr="00A53573">
                              <w:rPr>
                                <w:rFonts w:hint="eastAsia"/>
                                <w:szCs w:val="21"/>
                              </w:rPr>
                              <w:t>2</w:t>
                            </w:r>
                            <w:r w:rsidRPr="00A53573">
                              <w:rPr>
                                <w:rFonts w:hint="eastAsia"/>
                                <w:szCs w:val="21"/>
                              </w:rPr>
                              <w:t>）：</w:t>
                            </w:r>
                            <w:r w:rsidRPr="00A53573">
                              <w:rPr>
                                <w:rFonts w:hint="eastAsia"/>
                                <w:szCs w:val="21"/>
                              </w:rPr>
                              <w:t xml:space="preserve">148-150. </w:t>
                            </w:r>
                            <w:r w:rsidRPr="00A53573">
                              <w:rPr>
                                <w:rFonts w:hint="eastAsia"/>
                                <w:szCs w:val="21"/>
                              </w:rPr>
                              <w:t>通讯作者。</w:t>
                            </w:r>
                          </w:p>
                          <w:p w14:paraId="02E8E80D" w14:textId="77777777" w:rsidR="002D3B9F" w:rsidRDefault="00EE2DAA" w:rsidP="002D3B9F">
                            <w:pPr>
                              <w:spacing w:line="320" w:lineRule="exact"/>
                              <w:rPr>
                                <w:rFonts w:ascii="宋体" w:hAnsi="宋体"/>
                                <w:szCs w:val="21"/>
                              </w:rPr>
                            </w:pPr>
                            <w:r>
                              <w:rPr>
                                <w:rFonts w:ascii="宋体" w:hAnsi="宋体" w:hint="eastAsia"/>
                                <w:szCs w:val="21"/>
                              </w:rPr>
                              <w:t>三、奖励及荣誉：</w:t>
                            </w:r>
                          </w:p>
                          <w:p w14:paraId="3633EEBC" w14:textId="7A3C33DF" w:rsidR="002D3B9F" w:rsidRPr="002D3B9F" w:rsidRDefault="00FC54C6" w:rsidP="002D3B9F">
                            <w:pPr>
                              <w:spacing w:line="320" w:lineRule="exact"/>
                              <w:rPr>
                                <w:rFonts w:ascii="宋体" w:hAnsi="宋体" w:hint="eastAsia"/>
                                <w:szCs w:val="21"/>
                              </w:rPr>
                            </w:pPr>
                            <w:r>
                              <w:rPr>
                                <w:rFonts w:ascii="宋体" w:hAnsi="宋体" w:hint="eastAsia"/>
                                <w:szCs w:val="21"/>
                              </w:rPr>
                              <w:t>2013年</w:t>
                            </w:r>
                            <w:r>
                              <w:rPr>
                                <w:rFonts w:ascii="宋体" w:hAnsi="宋体" w:hint="eastAsia"/>
                                <w:szCs w:val="21"/>
                              </w:rPr>
                              <w:t>荣获</w:t>
                            </w:r>
                            <w:r w:rsidR="002D3B9F" w:rsidRPr="002D3B9F">
                              <w:rPr>
                                <w:rFonts w:ascii="宋体" w:hAnsi="宋体" w:hint="eastAsia"/>
                                <w:szCs w:val="21"/>
                              </w:rPr>
                              <w:t>黄山市首届专业技术拔尖人才，</w:t>
                            </w:r>
                            <w:r>
                              <w:rPr>
                                <w:rFonts w:ascii="宋体" w:hAnsi="宋体" w:hint="eastAsia"/>
                                <w:szCs w:val="21"/>
                              </w:rPr>
                              <w:t>2013、2016年</w:t>
                            </w:r>
                            <w:r>
                              <w:rPr>
                                <w:rFonts w:ascii="宋体" w:hAnsi="宋体" w:hint="eastAsia"/>
                                <w:szCs w:val="21"/>
                              </w:rPr>
                              <w:t>荣获</w:t>
                            </w:r>
                            <w:r w:rsidR="002D3B9F" w:rsidRPr="002D3B9F">
                              <w:rPr>
                                <w:rFonts w:ascii="宋体" w:hAnsi="宋体" w:hint="eastAsia"/>
                                <w:szCs w:val="21"/>
                              </w:rPr>
                              <w:t>第一、二届黄山名医，</w:t>
                            </w:r>
                            <w:r>
                              <w:rPr>
                                <w:rFonts w:ascii="宋体" w:hAnsi="宋体" w:hint="eastAsia"/>
                                <w:szCs w:val="21"/>
                              </w:rPr>
                              <w:t>2018年</w:t>
                            </w:r>
                            <w:r>
                              <w:rPr>
                                <w:rFonts w:ascii="宋体" w:hAnsi="宋体" w:hint="eastAsia"/>
                                <w:szCs w:val="21"/>
                              </w:rPr>
                              <w:t>荣获</w:t>
                            </w:r>
                            <w:r w:rsidR="002D3B9F" w:rsidRPr="002D3B9F">
                              <w:rPr>
                                <w:rFonts w:ascii="宋体" w:hAnsi="宋体" w:hint="eastAsia"/>
                                <w:szCs w:val="21"/>
                              </w:rPr>
                              <w:t>第三届江淮名医，</w:t>
                            </w:r>
                            <w:r>
                              <w:rPr>
                                <w:rFonts w:ascii="宋体" w:hAnsi="宋体" w:hint="eastAsia"/>
                                <w:szCs w:val="21"/>
                              </w:rPr>
                              <w:t>2020年</w:t>
                            </w:r>
                            <w:r>
                              <w:rPr>
                                <w:rFonts w:ascii="宋体" w:hAnsi="宋体" w:hint="eastAsia"/>
                                <w:szCs w:val="21"/>
                              </w:rPr>
                              <w:t>荣获</w:t>
                            </w:r>
                            <w:r>
                              <w:rPr>
                                <w:rFonts w:ascii="宋体" w:hAnsi="宋体" w:hint="eastAsia"/>
                                <w:szCs w:val="21"/>
                              </w:rPr>
                              <w:t>安徽</w:t>
                            </w:r>
                            <w:r w:rsidR="002D3B9F" w:rsidRPr="002D3B9F">
                              <w:rPr>
                                <w:rFonts w:ascii="宋体" w:hAnsi="宋体" w:hint="eastAsia"/>
                                <w:szCs w:val="21"/>
                              </w:rPr>
                              <w:t>省政府特殊津贴享受专家，2022年荣获安徽省医师协会第二届“安徽医师杰出成就奖”。</w:t>
                            </w:r>
                            <w:r>
                              <w:rPr>
                                <w:rFonts w:ascii="宋体" w:hAnsi="宋体" w:hint="eastAsia"/>
                                <w:szCs w:val="21"/>
                              </w:rPr>
                              <w:t>2011年</w:t>
                            </w:r>
                            <w:r w:rsidR="002D3B9F" w:rsidRPr="002D3B9F">
                              <w:rPr>
                                <w:rFonts w:ascii="宋体" w:hAnsi="宋体" w:hint="eastAsia"/>
                                <w:szCs w:val="21"/>
                              </w:rPr>
                              <w:t>荣获黄山市科技进步一等奖</w:t>
                            </w:r>
                            <w:r>
                              <w:rPr>
                                <w:rFonts w:ascii="宋体" w:hAnsi="宋体" w:hint="eastAsia"/>
                                <w:szCs w:val="21"/>
                              </w:rPr>
                              <w:t>，2014年</w:t>
                            </w:r>
                            <w:r>
                              <w:rPr>
                                <w:rFonts w:ascii="宋体" w:hAnsi="宋体" w:hint="eastAsia"/>
                                <w:szCs w:val="21"/>
                              </w:rPr>
                              <w:t>荣获</w:t>
                            </w:r>
                            <w:r w:rsidR="002D3B9F" w:rsidRPr="002D3B9F">
                              <w:rPr>
                                <w:rFonts w:ascii="宋体" w:hAnsi="宋体" w:hint="eastAsia"/>
                                <w:szCs w:val="21"/>
                              </w:rPr>
                              <w:t>安徽省科技进步三等奖。</w:t>
                            </w:r>
                          </w:p>
                          <w:p w14:paraId="774A56FF" w14:textId="015A60A4" w:rsidR="00022467" w:rsidRDefault="002D3B9F" w:rsidP="002D3B9F">
                            <w:pPr>
                              <w:spacing w:line="320" w:lineRule="exact"/>
                              <w:rPr>
                                <w:rFonts w:ascii="宋体" w:hAnsi="宋体" w:hint="eastAsia"/>
                                <w:szCs w:val="21"/>
                              </w:rPr>
                            </w:pPr>
                            <w:r w:rsidRPr="002D3B9F">
                              <w:rPr>
                                <w:rFonts w:ascii="宋体" w:hAnsi="宋体" w:hint="eastAsia"/>
                                <w:szCs w:val="21"/>
                              </w:rPr>
                              <w:t>来自华为备忘录</w:t>
                            </w:r>
                          </w:p>
                          <w:p w14:paraId="24DD017B" w14:textId="2D591F34" w:rsidR="003A4D52" w:rsidRDefault="00000000">
                            <w:pPr>
                              <w:tabs>
                                <w:tab w:val="left" w:pos="7225"/>
                              </w:tabs>
                              <w:jc w:val="left"/>
                              <w:rPr>
                                <w:color w:val="FFFFFF" w:themeColor="background1"/>
                                <w14:textFill>
                                  <w14:noFill/>
                                </w14:textFill>
                              </w:rPr>
                            </w:pPr>
                            <w:r>
                              <w:rPr>
                                <w:rFonts w:hint="eastAsia"/>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321EEA7" id="文本框 6" o:spid="_x0000_s1027" type="#_x0000_t202" style="position:absolute;left:0;text-align:left;margin-left:-40.2pt;margin-top:20.85pt;width:531.3pt;height:645.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" fillcolor="white [3201]" stroked="f" strokeweight=".5pt">
                <v:textbox>
                  <w:txbxContent>
                    <w:p w14:paraId="3D30772C" w14:textId="77777777" w:rsidR="003A4D52" w:rsidRDefault="00000000">
                      <w:pPr>
                        <w:tabs>
                          <w:tab w:val="left" w:pos="7225"/>
                        </w:tabs>
                        <w:jc w:val="left"/>
                      </w:pPr>
                      <w:r>
                        <w:rPr>
                          <w:rFonts w:hint="eastAsia"/>
                        </w:rPr>
                        <w:t>个人简历（</w:t>
                      </w:r>
                      <w:r>
                        <w:rPr>
                          <w:rFonts w:hint="eastAsia"/>
                        </w:rPr>
                        <w:t>学历学位、医疗职称、教学职称、科研职称等）：</w:t>
                      </w:r>
                    </w:p>
                    <w:p w14:paraId="0758A33D" w14:textId="3F178338" w:rsidR="003A4D52" w:rsidRDefault="00BE0F19">
                      <w:pPr>
                        <w:tabs>
                          <w:tab w:val="left" w:pos="7225"/>
                        </w:tabs>
                        <w:jc w:val="left"/>
                      </w:pPr>
                      <w:r>
                        <w:rPr>
                          <w:rFonts w:hint="eastAsia"/>
                        </w:rPr>
                        <w:t>大学本科、学士学位、主任医师、急诊医学基地主任、硕士生导师、副教授</w:t>
                      </w:r>
                    </w:p>
                    <w:p w14:paraId="71AE59D7" w14:textId="77777777" w:rsidR="003A4D52" w:rsidRDefault="00000000">
                      <w:pPr>
                        <w:tabs>
                          <w:tab w:val="left" w:pos="7225"/>
                        </w:tabs>
                        <w:jc w:val="left"/>
                      </w:pPr>
                      <w:r>
                        <w:rPr>
                          <w:rFonts w:hint="eastAsia"/>
                        </w:rPr>
                        <w:t>任职（行政任职、学术学会任职、社会兼职等）：</w:t>
                      </w:r>
                    </w:p>
                    <w:p w14:paraId="48B97CAC" w14:textId="686FB33F" w:rsidR="003A4D52" w:rsidRDefault="00BE0F19">
                      <w:pPr>
                        <w:tabs>
                          <w:tab w:val="left" w:pos="7225"/>
                        </w:tabs>
                        <w:jc w:val="left"/>
                      </w:pPr>
                      <w:r>
                        <w:rPr>
                          <w:rFonts w:hint="eastAsia"/>
                        </w:rPr>
                        <w:t>重症医学</w:t>
                      </w:r>
                      <w:proofErr w:type="gramStart"/>
                      <w:r>
                        <w:rPr>
                          <w:rFonts w:hint="eastAsia"/>
                        </w:rPr>
                        <w:t>科行政</w:t>
                      </w:r>
                      <w:proofErr w:type="gramEnd"/>
                      <w:r>
                        <w:rPr>
                          <w:rFonts w:hint="eastAsia"/>
                        </w:rPr>
                        <w:t>主任、</w:t>
                      </w:r>
                      <w:r w:rsidRPr="00BE0F19">
                        <w:rPr>
                          <w:rFonts w:hint="eastAsia"/>
                        </w:rPr>
                        <w:t>中国医师协会重症医学分会第二届委员、安徽省医学会重症医学分会常委、安徽省医师协会重症医学分会常委，安徽省中西医结合学会重症医学</w:t>
                      </w:r>
                      <w:proofErr w:type="gramStart"/>
                      <w:r w:rsidRPr="00BE0F19">
                        <w:rPr>
                          <w:rFonts w:hint="eastAsia"/>
                        </w:rPr>
                        <w:t>分会常委</w:t>
                      </w:r>
                      <w:proofErr w:type="gramEnd"/>
                      <w:r w:rsidRPr="00BE0F19">
                        <w:rPr>
                          <w:rFonts w:hint="eastAsia"/>
                        </w:rPr>
                        <w:t>安徽省全科医学会重症医学分会常委，安徽省医师协会体外生命支持专业委员会常委，安徽省医师协会多器官功能支持专业委员会常委</w:t>
                      </w:r>
                      <w:r w:rsidRPr="00BE0F19">
                        <w:rPr>
                          <w:rFonts w:hint="eastAsia"/>
                        </w:rPr>
                        <w:t>,</w:t>
                      </w:r>
                      <w:r w:rsidRPr="00BE0F19">
                        <w:rPr>
                          <w:rFonts w:hint="eastAsia"/>
                        </w:rPr>
                        <w:t>安徽省全科医学会重症医学分会常委，黄山市医学会重症医学分会主任委员。</w:t>
                      </w:r>
                      <w:r>
                        <w:rPr>
                          <w:rFonts w:hint="eastAsia"/>
                        </w:rPr>
                        <w:t>黄山市健康促进协会会长。</w:t>
                      </w:r>
                      <w:r w:rsidR="008C1542">
                        <w:rPr>
                          <w:rFonts w:hint="eastAsia"/>
                        </w:rPr>
                        <w:t>黄山市农工民主党副主委。</w:t>
                      </w:r>
                      <w:r>
                        <w:rPr>
                          <w:rFonts w:hint="eastAsia"/>
                        </w:rPr>
                        <w:t>黄山市</w:t>
                      </w:r>
                      <w:r w:rsidR="008C1542">
                        <w:rPr>
                          <w:rFonts w:hint="eastAsia"/>
                        </w:rPr>
                        <w:t>第</w:t>
                      </w:r>
                      <w:r>
                        <w:rPr>
                          <w:rFonts w:hint="eastAsia"/>
                        </w:rPr>
                        <w:t>五</w:t>
                      </w:r>
                      <w:r w:rsidR="008C1542">
                        <w:rPr>
                          <w:rFonts w:hint="eastAsia"/>
                        </w:rPr>
                        <w:t>届政协常委，黄山市六、七、八届人大常委。</w:t>
                      </w:r>
                    </w:p>
                    <w:p w14:paraId="4F0EE149" w14:textId="77777777" w:rsidR="00022467" w:rsidRDefault="00000000">
                      <w:pPr>
                        <w:tabs>
                          <w:tab w:val="left" w:pos="7225"/>
                        </w:tabs>
                        <w:jc w:val="left"/>
                      </w:pPr>
                      <w:r>
                        <w:rPr>
                          <w:rFonts w:hint="eastAsia"/>
                        </w:rPr>
                        <w:t>科研、学术成果（承担课题、发表文章、获得奖励荣誉等）：</w:t>
                      </w:r>
                    </w:p>
                    <w:p w14:paraId="4338690D" w14:textId="6D1DB7CC" w:rsidR="00022467" w:rsidRDefault="00022467" w:rsidP="00022467">
                      <w:pPr>
                        <w:spacing w:line="320" w:lineRule="exact"/>
                        <w:rPr>
                          <w:rFonts w:ascii="宋体" w:hAnsi="宋体"/>
                          <w:szCs w:val="21"/>
                        </w:rPr>
                      </w:pPr>
                      <w:r>
                        <w:rPr>
                          <w:rFonts w:ascii="宋体" w:hAnsi="宋体" w:hint="eastAsia"/>
                          <w:szCs w:val="21"/>
                        </w:rPr>
                        <w:t>一、科研</w:t>
                      </w:r>
                      <w:r w:rsidR="00EE2DAA">
                        <w:rPr>
                          <w:rFonts w:ascii="宋体" w:hAnsi="宋体" w:hint="eastAsia"/>
                          <w:szCs w:val="21"/>
                        </w:rPr>
                        <w:t>项目：</w:t>
                      </w:r>
                    </w:p>
                    <w:p w14:paraId="08F0B12C" w14:textId="5EEFD084" w:rsidR="00022467" w:rsidRDefault="00022467" w:rsidP="00022467">
                      <w:pPr>
                        <w:spacing w:line="320" w:lineRule="exact"/>
                        <w:rPr>
                          <w:rFonts w:ascii="宋体" w:hAnsi="宋体"/>
                          <w:szCs w:val="21"/>
                        </w:rPr>
                      </w:pPr>
                      <w:r>
                        <w:rPr>
                          <w:rFonts w:ascii="宋体" w:hAnsi="宋体" w:hint="eastAsia"/>
                          <w:szCs w:val="21"/>
                        </w:rPr>
                        <w:t>1</w:t>
                      </w:r>
                      <w:r w:rsidRPr="00A53573">
                        <w:rPr>
                          <w:rFonts w:ascii="宋体" w:hAnsi="宋体" w:hint="eastAsia"/>
                          <w:szCs w:val="21"/>
                        </w:rPr>
                        <w:t>.神经重症患者的监测</w:t>
                      </w:r>
                      <w:proofErr w:type="gramStart"/>
                      <w:r w:rsidRPr="00A53573">
                        <w:rPr>
                          <w:rFonts w:ascii="宋体" w:hAnsi="宋体" w:hint="eastAsia"/>
                          <w:szCs w:val="21"/>
                        </w:rPr>
                        <w:t>与循证</w:t>
                      </w:r>
                      <w:proofErr w:type="gramEnd"/>
                      <w:r w:rsidRPr="00A53573">
                        <w:rPr>
                          <w:rFonts w:ascii="宋体" w:hAnsi="宋体" w:hint="eastAsia"/>
                          <w:szCs w:val="21"/>
                        </w:rPr>
                        <w:t>救治研究，研究论文4篇。</w:t>
                      </w:r>
                      <w:r>
                        <w:rPr>
                          <w:rFonts w:ascii="宋体" w:hAnsi="宋体" w:hint="eastAsia"/>
                          <w:szCs w:val="21"/>
                        </w:rPr>
                        <w:t>（市科技</w:t>
                      </w:r>
                      <w:r w:rsidRPr="00A53573">
                        <w:rPr>
                          <w:rFonts w:ascii="宋体" w:hAnsi="宋体" w:hint="eastAsia"/>
                          <w:szCs w:val="21"/>
                        </w:rPr>
                        <w:t>项目编号2014Z-05）；</w:t>
                      </w:r>
                      <w:r>
                        <w:rPr>
                          <w:rFonts w:ascii="宋体" w:hAnsi="宋体" w:hint="eastAsia"/>
                          <w:szCs w:val="21"/>
                        </w:rPr>
                        <w:t>2</w:t>
                      </w:r>
                      <w:r w:rsidRPr="00A53573">
                        <w:rPr>
                          <w:rFonts w:ascii="宋体" w:hAnsi="宋体" w:hint="eastAsia"/>
                          <w:szCs w:val="21"/>
                        </w:rPr>
                        <w:t>.经颅多普勒超声（TCD）动态监测</w:t>
                      </w:r>
                      <w:proofErr w:type="gramStart"/>
                      <w:r w:rsidRPr="00A53573">
                        <w:rPr>
                          <w:rFonts w:ascii="宋体" w:hAnsi="宋体" w:hint="eastAsia"/>
                          <w:szCs w:val="21"/>
                        </w:rPr>
                        <w:t>与脑氧利用率</w:t>
                      </w:r>
                      <w:proofErr w:type="gramEnd"/>
                      <w:r w:rsidRPr="00A53573">
                        <w:rPr>
                          <w:rFonts w:ascii="宋体" w:hAnsi="宋体" w:hint="eastAsia"/>
                          <w:szCs w:val="21"/>
                        </w:rPr>
                        <w:t>在重度颅脑损伤急性期的临床应用研究</w:t>
                      </w:r>
                      <w:r w:rsidR="00EE2DAA">
                        <w:rPr>
                          <w:rFonts w:ascii="宋体" w:hAnsi="宋体" w:hint="eastAsia"/>
                          <w:szCs w:val="21"/>
                        </w:rPr>
                        <w:t>；</w:t>
                      </w:r>
                      <w:r>
                        <w:rPr>
                          <w:rFonts w:ascii="宋体" w:hAnsi="宋体" w:hint="eastAsia"/>
                          <w:szCs w:val="21"/>
                        </w:rPr>
                        <w:t>（市科技</w:t>
                      </w:r>
                      <w:r w:rsidRPr="00A53573">
                        <w:rPr>
                          <w:rFonts w:ascii="宋体" w:hAnsi="宋体" w:hint="eastAsia"/>
                          <w:szCs w:val="21"/>
                        </w:rPr>
                        <w:t>项目编号2015Z-08，）；</w:t>
                      </w:r>
                      <w:r>
                        <w:rPr>
                          <w:rFonts w:ascii="宋体" w:hAnsi="宋体" w:hint="eastAsia"/>
                          <w:szCs w:val="21"/>
                        </w:rPr>
                        <w:t>3</w:t>
                      </w:r>
                      <w:r w:rsidRPr="00A53573">
                        <w:rPr>
                          <w:rFonts w:ascii="宋体" w:hAnsi="宋体" w:hint="eastAsia"/>
                          <w:szCs w:val="21"/>
                        </w:rPr>
                        <w:t>.直接测压法测得</w:t>
                      </w:r>
                      <w:proofErr w:type="gramStart"/>
                      <w:r w:rsidRPr="00A53573">
                        <w:rPr>
                          <w:rFonts w:ascii="宋体" w:hAnsi="宋体" w:hint="eastAsia"/>
                          <w:szCs w:val="21"/>
                        </w:rPr>
                        <w:t>腹</w:t>
                      </w:r>
                      <w:proofErr w:type="gramEnd"/>
                      <w:r w:rsidRPr="00A53573">
                        <w:rPr>
                          <w:rFonts w:ascii="宋体" w:hAnsi="宋体" w:hint="eastAsia"/>
                          <w:szCs w:val="21"/>
                        </w:rPr>
                        <w:t>内压正常范围的研究及在重症患者中的应用，（安徽省公益研究联动计划项目，编号15011d04069）</w:t>
                      </w:r>
                      <w:r>
                        <w:rPr>
                          <w:rFonts w:ascii="宋体" w:hAnsi="宋体" w:hint="eastAsia"/>
                          <w:szCs w:val="21"/>
                        </w:rPr>
                        <w:t>；4</w:t>
                      </w:r>
                      <w:r w:rsidRPr="00A53573">
                        <w:rPr>
                          <w:rFonts w:ascii="宋体" w:hAnsi="宋体" w:hint="eastAsia"/>
                          <w:szCs w:val="21"/>
                        </w:rPr>
                        <w:t>.</w:t>
                      </w:r>
                      <w:r>
                        <w:rPr>
                          <w:rFonts w:ascii="宋体" w:hAnsi="宋体" w:hint="eastAsia"/>
                          <w:szCs w:val="21"/>
                        </w:rPr>
                        <w:t>山岳景区游客健康与风险干预应用研究，</w:t>
                      </w:r>
                      <w:r w:rsidRPr="00A53573">
                        <w:rPr>
                          <w:rFonts w:ascii="宋体" w:hAnsi="宋体" w:hint="eastAsia"/>
                          <w:szCs w:val="21"/>
                        </w:rPr>
                        <w:t>（2017市科技计划资金项目编号2017KN—05，参与）</w:t>
                      </w:r>
                      <w:r>
                        <w:rPr>
                          <w:rFonts w:ascii="宋体" w:hAnsi="宋体" w:hint="eastAsia"/>
                          <w:szCs w:val="21"/>
                        </w:rPr>
                        <w:t>；5</w:t>
                      </w:r>
                      <w:r w:rsidRPr="00A53573">
                        <w:rPr>
                          <w:rFonts w:ascii="宋体" w:hAnsi="宋体" w:hint="eastAsia"/>
                          <w:szCs w:val="21"/>
                        </w:rPr>
                        <w:t>.潜在危重病预警评分的循证医学研究，研究论文2篇。（2013</w:t>
                      </w:r>
                      <w:r>
                        <w:rPr>
                          <w:rFonts w:ascii="宋体" w:hAnsi="宋体" w:hint="eastAsia"/>
                          <w:szCs w:val="21"/>
                        </w:rPr>
                        <w:t>年院级项目）</w:t>
                      </w:r>
                      <w:r w:rsidR="00EE2DAA">
                        <w:rPr>
                          <w:rFonts w:ascii="宋体" w:hAnsi="宋体" w:hint="eastAsia"/>
                          <w:szCs w:val="21"/>
                        </w:rPr>
                        <w:t>。</w:t>
                      </w:r>
                    </w:p>
                    <w:p w14:paraId="1444B03E" w14:textId="50250E1E" w:rsidR="00EE2DAA" w:rsidRDefault="00EE2DAA" w:rsidP="00022467">
                      <w:pPr>
                        <w:spacing w:line="320" w:lineRule="exact"/>
                        <w:rPr>
                          <w:rFonts w:ascii="宋体" w:hAnsi="宋体" w:hint="eastAsia"/>
                          <w:szCs w:val="21"/>
                        </w:rPr>
                      </w:pPr>
                      <w:r>
                        <w:rPr>
                          <w:rFonts w:ascii="宋体" w:hAnsi="宋体" w:hint="eastAsia"/>
                          <w:szCs w:val="21"/>
                        </w:rPr>
                        <w:t>二、发表论文：</w:t>
                      </w:r>
                    </w:p>
                    <w:p w14:paraId="5D97FBE1" w14:textId="77777777" w:rsidR="00022467" w:rsidRDefault="00022467" w:rsidP="00022467">
                      <w:pPr>
                        <w:spacing w:line="320" w:lineRule="exact"/>
                        <w:ind w:left="315" w:hangingChars="150" w:hanging="315"/>
                        <w:rPr>
                          <w:rFonts w:hint="eastAsia"/>
                          <w:szCs w:val="21"/>
                        </w:rPr>
                      </w:pPr>
                      <w:r w:rsidRPr="00A53573">
                        <w:rPr>
                          <w:rFonts w:hint="eastAsia"/>
                          <w:szCs w:val="21"/>
                        </w:rPr>
                        <w:t>1</w:t>
                      </w:r>
                      <w:r w:rsidRPr="00A53573">
                        <w:rPr>
                          <w:rFonts w:hint="eastAsia"/>
                          <w:szCs w:val="21"/>
                        </w:rPr>
                        <w:t>、张牧城，汪正光，洪曦菲，等</w:t>
                      </w:r>
                      <w:r w:rsidRPr="00A53573">
                        <w:rPr>
                          <w:rFonts w:ascii="宋体" w:hAnsi="宋体" w:hint="eastAsia"/>
                          <w:szCs w:val="21"/>
                        </w:rPr>
                        <w:t>.</w:t>
                      </w:r>
                      <w:r w:rsidRPr="00A53573">
                        <w:rPr>
                          <w:rFonts w:hint="eastAsia"/>
                          <w:szCs w:val="21"/>
                        </w:rPr>
                        <w:t>牛津急性疾病严重程度评分对重症患者病情评估的价值：</w:t>
                      </w:r>
                      <w:proofErr w:type="gramStart"/>
                      <w:r w:rsidRPr="00A53573">
                        <w:rPr>
                          <w:rFonts w:hint="eastAsia"/>
                          <w:szCs w:val="21"/>
                        </w:rPr>
                        <w:t>单中心</w:t>
                      </w:r>
                      <w:proofErr w:type="gramEnd"/>
                      <w:r w:rsidRPr="00A53573">
                        <w:rPr>
                          <w:rFonts w:hint="eastAsia"/>
                          <w:szCs w:val="21"/>
                        </w:rPr>
                        <w:t>470</w:t>
                      </w:r>
                      <w:r w:rsidRPr="00A53573">
                        <w:rPr>
                          <w:rFonts w:hint="eastAsia"/>
                          <w:szCs w:val="21"/>
                        </w:rPr>
                        <w:t>例病例分析</w:t>
                      </w:r>
                      <w:r w:rsidRPr="00A53573">
                        <w:rPr>
                          <w:rFonts w:hint="eastAsia"/>
                          <w:szCs w:val="21"/>
                        </w:rPr>
                        <w:t>.</w:t>
                      </w:r>
                      <w:r w:rsidRPr="00A53573">
                        <w:rPr>
                          <w:rFonts w:hint="eastAsia"/>
                          <w:szCs w:val="21"/>
                        </w:rPr>
                        <w:t>中华急诊医学杂志</w:t>
                      </w:r>
                      <w:r w:rsidRPr="00A53573">
                        <w:rPr>
                          <w:rFonts w:hint="eastAsia"/>
                          <w:szCs w:val="21"/>
                        </w:rPr>
                        <w:t xml:space="preserve">.2017,26(2):197-201 </w:t>
                      </w:r>
                      <w:r w:rsidRPr="00A53573">
                        <w:rPr>
                          <w:rFonts w:hint="eastAsia"/>
                          <w:szCs w:val="21"/>
                        </w:rPr>
                        <w:t>第一作者。</w:t>
                      </w:r>
                    </w:p>
                    <w:p w14:paraId="69321422" w14:textId="389B8285" w:rsidR="00022467" w:rsidRDefault="00022467" w:rsidP="00EE2DAA">
                      <w:pPr>
                        <w:spacing w:line="320" w:lineRule="exact"/>
                        <w:rPr>
                          <w:rFonts w:hint="eastAsia"/>
                          <w:szCs w:val="21"/>
                        </w:rPr>
                      </w:pPr>
                      <w:r w:rsidRPr="00A53573">
                        <w:rPr>
                          <w:rFonts w:hint="eastAsia"/>
                          <w:szCs w:val="21"/>
                        </w:rPr>
                        <w:t>2</w:t>
                      </w:r>
                      <w:r w:rsidRPr="00A53573">
                        <w:rPr>
                          <w:rFonts w:hint="eastAsia"/>
                          <w:szCs w:val="21"/>
                        </w:rPr>
                        <w:t>、汪正光，张牧城，黄嵘，等</w:t>
                      </w:r>
                      <w:r w:rsidRPr="00A53573">
                        <w:rPr>
                          <w:rFonts w:ascii="宋体" w:hAnsi="宋体" w:hint="eastAsia"/>
                          <w:szCs w:val="21"/>
                        </w:rPr>
                        <w:t>.</w:t>
                      </w:r>
                      <w:r w:rsidRPr="00A53573">
                        <w:rPr>
                          <w:rFonts w:hint="eastAsia"/>
                          <w:szCs w:val="21"/>
                        </w:rPr>
                        <w:t>分类树模型法分析重症患者急性肾损伤的相关影响因素</w:t>
                      </w:r>
                      <w:r w:rsidRPr="00A53573">
                        <w:rPr>
                          <w:rFonts w:hint="eastAsia"/>
                          <w:szCs w:val="21"/>
                        </w:rPr>
                        <w:t>.</w:t>
                      </w:r>
                      <w:r w:rsidRPr="00A53573">
                        <w:rPr>
                          <w:rFonts w:hint="eastAsia"/>
                          <w:szCs w:val="21"/>
                        </w:rPr>
                        <w:t>中国临床新医学</w:t>
                      </w:r>
                      <w:r w:rsidRPr="00A53573">
                        <w:rPr>
                          <w:rFonts w:hint="eastAsia"/>
                          <w:szCs w:val="21"/>
                        </w:rPr>
                        <w:t xml:space="preserve">.2016,9(10):885-888 </w:t>
                      </w:r>
                      <w:r w:rsidRPr="00A53573">
                        <w:rPr>
                          <w:rFonts w:hint="eastAsia"/>
                          <w:szCs w:val="21"/>
                        </w:rPr>
                        <w:t>通讯作者。</w:t>
                      </w:r>
                    </w:p>
                    <w:p w14:paraId="50CCE48B" w14:textId="40EAF831" w:rsidR="00022467" w:rsidRDefault="00022467" w:rsidP="00EE2DAA">
                      <w:pPr>
                        <w:spacing w:line="320" w:lineRule="exact"/>
                        <w:rPr>
                          <w:rFonts w:ascii="宋体" w:hAnsi="宋体" w:hint="eastAsia"/>
                          <w:szCs w:val="21"/>
                        </w:rPr>
                      </w:pPr>
                      <w:r w:rsidRPr="00A53573">
                        <w:rPr>
                          <w:rFonts w:hint="eastAsia"/>
                          <w:szCs w:val="21"/>
                        </w:rPr>
                        <w:t>3</w:t>
                      </w:r>
                      <w:r w:rsidRPr="00A53573">
                        <w:rPr>
                          <w:rFonts w:hint="eastAsia"/>
                          <w:szCs w:val="21"/>
                        </w:rPr>
                        <w:t>、</w:t>
                      </w:r>
                      <w:r w:rsidRPr="00A53573">
                        <w:rPr>
                          <w:rFonts w:ascii="宋体" w:hAnsi="宋体" w:hint="eastAsia"/>
                          <w:szCs w:val="21"/>
                        </w:rPr>
                        <w:t>张牧城，汪正光，郑绍鹏，等.潜在危重病预警评分对重度颅脑损伤患者病情变化的预测价值.中国综合临床.2015,31（2）：155-158第一作者.</w:t>
                      </w:r>
                    </w:p>
                    <w:p w14:paraId="418CCA4A" w14:textId="11403B68" w:rsidR="00022467" w:rsidRPr="00A53573" w:rsidRDefault="00022467" w:rsidP="00EE2DAA">
                      <w:pPr>
                        <w:spacing w:line="320" w:lineRule="exact"/>
                        <w:rPr>
                          <w:rFonts w:ascii="宋体" w:hAnsi="宋体" w:hint="eastAsia"/>
                          <w:szCs w:val="21"/>
                        </w:rPr>
                      </w:pPr>
                      <w:r w:rsidRPr="00A53573">
                        <w:rPr>
                          <w:rFonts w:hint="eastAsia"/>
                          <w:szCs w:val="21"/>
                        </w:rPr>
                        <w:t>4</w:t>
                      </w:r>
                      <w:r w:rsidRPr="00A53573">
                        <w:rPr>
                          <w:rFonts w:hint="eastAsia"/>
                          <w:szCs w:val="21"/>
                        </w:rPr>
                        <w:t>、</w:t>
                      </w:r>
                      <w:r w:rsidRPr="00A53573">
                        <w:rPr>
                          <w:rFonts w:ascii="宋体" w:hAnsi="宋体" w:hint="eastAsia"/>
                          <w:szCs w:val="21"/>
                        </w:rPr>
                        <w:t>张牧城，汪正光，郑绍鹏，等.颅脑损伤患者急性胃肠损伤的危险因素分析.安徽医学.2015，36（9）:1097-1099.第一作者。</w:t>
                      </w:r>
                    </w:p>
                    <w:p w14:paraId="1D782848" w14:textId="6833C2D2" w:rsidR="00022467" w:rsidRDefault="00022467" w:rsidP="00EE2DAA">
                      <w:pPr>
                        <w:spacing w:line="320" w:lineRule="exact"/>
                        <w:rPr>
                          <w:rFonts w:hint="eastAsia"/>
                          <w:szCs w:val="21"/>
                        </w:rPr>
                      </w:pPr>
                      <w:r w:rsidRPr="00A53573">
                        <w:rPr>
                          <w:rFonts w:hint="eastAsia"/>
                          <w:szCs w:val="21"/>
                        </w:rPr>
                        <w:t>5</w:t>
                      </w:r>
                      <w:r w:rsidRPr="00A53573">
                        <w:rPr>
                          <w:rFonts w:hint="eastAsia"/>
                          <w:szCs w:val="21"/>
                        </w:rPr>
                        <w:t>、汪正光，张牧城，汪健蕾，等</w:t>
                      </w:r>
                      <w:r w:rsidRPr="00A53573">
                        <w:rPr>
                          <w:rFonts w:hint="eastAsia"/>
                          <w:szCs w:val="21"/>
                        </w:rPr>
                        <w:t>.</w:t>
                      </w:r>
                      <w:r w:rsidRPr="00A53573">
                        <w:rPr>
                          <w:rFonts w:hint="eastAsia"/>
                          <w:szCs w:val="21"/>
                        </w:rPr>
                        <w:t>羟乙基淀粉与重症患者急性肾损伤的相关性研究</w:t>
                      </w:r>
                      <w:r w:rsidRPr="00A53573">
                        <w:rPr>
                          <w:rFonts w:hint="eastAsia"/>
                          <w:szCs w:val="21"/>
                        </w:rPr>
                        <w:t>.</w:t>
                      </w:r>
                      <w:r w:rsidRPr="00A53573">
                        <w:rPr>
                          <w:rFonts w:hint="eastAsia"/>
                          <w:szCs w:val="21"/>
                        </w:rPr>
                        <w:t>中华危重病急救医学</w:t>
                      </w:r>
                      <w:r w:rsidRPr="00A53573">
                        <w:rPr>
                          <w:rFonts w:hint="eastAsia"/>
                          <w:szCs w:val="21"/>
                        </w:rPr>
                        <w:t>.2015</w:t>
                      </w:r>
                      <w:r w:rsidRPr="00A53573">
                        <w:rPr>
                          <w:rFonts w:hint="eastAsia"/>
                          <w:szCs w:val="21"/>
                        </w:rPr>
                        <w:t>，</w:t>
                      </w:r>
                      <w:r w:rsidRPr="00A53573">
                        <w:rPr>
                          <w:rFonts w:hint="eastAsia"/>
                          <w:szCs w:val="21"/>
                        </w:rPr>
                        <w:t>27</w:t>
                      </w:r>
                      <w:r w:rsidRPr="00A53573">
                        <w:rPr>
                          <w:rFonts w:hint="eastAsia"/>
                          <w:szCs w:val="21"/>
                        </w:rPr>
                        <w:t>（</w:t>
                      </w:r>
                      <w:r w:rsidRPr="00A53573">
                        <w:rPr>
                          <w:rFonts w:hint="eastAsia"/>
                          <w:szCs w:val="21"/>
                        </w:rPr>
                        <w:t>5</w:t>
                      </w:r>
                      <w:r w:rsidRPr="00A53573">
                        <w:rPr>
                          <w:rFonts w:hint="eastAsia"/>
                          <w:szCs w:val="21"/>
                        </w:rPr>
                        <w:t>）：</w:t>
                      </w:r>
                      <w:r w:rsidRPr="00A53573">
                        <w:rPr>
                          <w:rFonts w:hint="eastAsia"/>
                          <w:szCs w:val="21"/>
                        </w:rPr>
                        <w:t>338-342.</w:t>
                      </w:r>
                      <w:r w:rsidRPr="00A53573">
                        <w:rPr>
                          <w:rFonts w:hint="eastAsia"/>
                          <w:szCs w:val="21"/>
                        </w:rPr>
                        <w:t>通讯作者。</w:t>
                      </w:r>
                    </w:p>
                    <w:p w14:paraId="20B062CD" w14:textId="77777777" w:rsidR="00022467" w:rsidRDefault="00022467" w:rsidP="00EE2DAA">
                      <w:pPr>
                        <w:spacing w:line="320" w:lineRule="exact"/>
                        <w:rPr>
                          <w:rFonts w:hint="eastAsia"/>
                          <w:szCs w:val="21"/>
                        </w:rPr>
                      </w:pPr>
                      <w:r w:rsidRPr="00A53573">
                        <w:rPr>
                          <w:rFonts w:hint="eastAsia"/>
                          <w:szCs w:val="21"/>
                        </w:rPr>
                        <w:t>6</w:t>
                      </w:r>
                      <w:r w:rsidRPr="00A53573">
                        <w:rPr>
                          <w:rFonts w:hint="eastAsia"/>
                          <w:szCs w:val="21"/>
                        </w:rPr>
                        <w:t>、汪正光，张牧城，黄嵘，等</w:t>
                      </w:r>
                      <w:r w:rsidRPr="00A53573">
                        <w:rPr>
                          <w:rFonts w:hint="eastAsia"/>
                          <w:szCs w:val="21"/>
                        </w:rPr>
                        <w:t>.</w:t>
                      </w:r>
                      <w:r w:rsidRPr="00A53573">
                        <w:rPr>
                          <w:rFonts w:hint="eastAsia"/>
                          <w:szCs w:val="21"/>
                        </w:rPr>
                        <w:t>全面无反应性量表评分对颅脑损伤患者</w:t>
                      </w:r>
                      <w:r w:rsidRPr="00A53573">
                        <w:rPr>
                          <w:rFonts w:hint="eastAsia"/>
                          <w:szCs w:val="21"/>
                        </w:rPr>
                        <w:t>90</w:t>
                      </w:r>
                      <w:r w:rsidRPr="00A53573">
                        <w:rPr>
                          <w:rFonts w:hint="eastAsia"/>
                          <w:szCs w:val="21"/>
                        </w:rPr>
                        <w:t>天预后的评估价值</w:t>
                      </w:r>
                      <w:r w:rsidRPr="00A53573">
                        <w:rPr>
                          <w:rFonts w:hint="eastAsia"/>
                          <w:szCs w:val="21"/>
                        </w:rPr>
                        <w:t>.</w:t>
                      </w:r>
                      <w:r w:rsidRPr="00A53573">
                        <w:rPr>
                          <w:rFonts w:hint="eastAsia"/>
                          <w:szCs w:val="21"/>
                        </w:rPr>
                        <w:t>中国全科医学</w:t>
                      </w:r>
                      <w:r w:rsidRPr="00A53573">
                        <w:rPr>
                          <w:rFonts w:hint="eastAsia"/>
                          <w:szCs w:val="21"/>
                        </w:rPr>
                        <w:t>.2015</w:t>
                      </w:r>
                      <w:r w:rsidRPr="00A53573">
                        <w:rPr>
                          <w:rFonts w:hint="eastAsia"/>
                          <w:szCs w:val="21"/>
                        </w:rPr>
                        <w:t>，</w:t>
                      </w:r>
                      <w:r w:rsidRPr="00A53573">
                        <w:rPr>
                          <w:rFonts w:hint="eastAsia"/>
                          <w:szCs w:val="21"/>
                        </w:rPr>
                        <w:t>18</w:t>
                      </w:r>
                      <w:r w:rsidRPr="00A53573">
                        <w:rPr>
                          <w:rFonts w:hint="eastAsia"/>
                          <w:szCs w:val="21"/>
                        </w:rPr>
                        <w:t>（</w:t>
                      </w:r>
                      <w:r w:rsidRPr="00A53573">
                        <w:rPr>
                          <w:rFonts w:hint="eastAsia"/>
                          <w:szCs w:val="21"/>
                        </w:rPr>
                        <w:t>26</w:t>
                      </w:r>
                      <w:r w:rsidRPr="00A53573">
                        <w:rPr>
                          <w:rFonts w:hint="eastAsia"/>
                          <w:szCs w:val="21"/>
                        </w:rPr>
                        <w:t>）：</w:t>
                      </w:r>
                      <w:r w:rsidRPr="00A53573">
                        <w:rPr>
                          <w:rFonts w:hint="eastAsia"/>
                          <w:szCs w:val="21"/>
                        </w:rPr>
                        <w:t xml:space="preserve">3208-3210. </w:t>
                      </w:r>
                      <w:r w:rsidRPr="00A53573">
                        <w:rPr>
                          <w:rFonts w:hint="eastAsia"/>
                          <w:szCs w:val="21"/>
                        </w:rPr>
                        <w:t>通讯作者。</w:t>
                      </w:r>
                    </w:p>
                    <w:p w14:paraId="367BBB31" w14:textId="7862583A" w:rsidR="00022467" w:rsidRDefault="00022467" w:rsidP="00EE2DAA">
                      <w:pPr>
                        <w:spacing w:line="320" w:lineRule="exact"/>
                        <w:rPr>
                          <w:rFonts w:hint="eastAsia"/>
                          <w:szCs w:val="21"/>
                        </w:rPr>
                      </w:pPr>
                      <w:r w:rsidRPr="00A53573">
                        <w:rPr>
                          <w:rFonts w:hint="eastAsia"/>
                          <w:szCs w:val="21"/>
                        </w:rPr>
                        <w:t>7</w:t>
                      </w:r>
                      <w:r w:rsidRPr="00A53573">
                        <w:rPr>
                          <w:rFonts w:hint="eastAsia"/>
                          <w:szCs w:val="21"/>
                        </w:rPr>
                        <w:t>、郑绍鹏，张牧城，汪正光，等</w:t>
                      </w:r>
                      <w:r w:rsidRPr="00A53573">
                        <w:rPr>
                          <w:rFonts w:hint="eastAsia"/>
                          <w:szCs w:val="21"/>
                        </w:rPr>
                        <w:t>.</w:t>
                      </w:r>
                      <w:r w:rsidRPr="00A53573">
                        <w:rPr>
                          <w:rFonts w:hint="eastAsia"/>
                          <w:szCs w:val="21"/>
                        </w:rPr>
                        <w:t>脉搏指示连续心排血量监测技术在神经源性肺水肿诊治中的应用价值：附</w:t>
                      </w:r>
                      <w:r w:rsidRPr="00A53573">
                        <w:rPr>
                          <w:rFonts w:hint="eastAsia"/>
                          <w:szCs w:val="21"/>
                        </w:rPr>
                        <w:t>4</w:t>
                      </w:r>
                      <w:r w:rsidRPr="00A53573">
                        <w:rPr>
                          <w:rFonts w:hint="eastAsia"/>
                          <w:szCs w:val="21"/>
                        </w:rPr>
                        <w:t>例报道并文献复习</w:t>
                      </w:r>
                      <w:r w:rsidRPr="00A53573">
                        <w:rPr>
                          <w:rFonts w:hint="eastAsia"/>
                          <w:szCs w:val="21"/>
                        </w:rPr>
                        <w:t>.</w:t>
                      </w:r>
                      <w:r w:rsidRPr="00A53573">
                        <w:rPr>
                          <w:rFonts w:hint="eastAsia"/>
                          <w:szCs w:val="21"/>
                        </w:rPr>
                        <w:t>中国中西医结合急救杂志</w:t>
                      </w:r>
                      <w:r w:rsidRPr="00A53573">
                        <w:rPr>
                          <w:rFonts w:hint="eastAsia"/>
                          <w:szCs w:val="21"/>
                        </w:rPr>
                        <w:t>.2015,22</w:t>
                      </w:r>
                      <w:r w:rsidRPr="00A53573">
                        <w:rPr>
                          <w:rFonts w:hint="eastAsia"/>
                          <w:szCs w:val="21"/>
                        </w:rPr>
                        <w:t>（</w:t>
                      </w:r>
                      <w:r w:rsidRPr="00A53573">
                        <w:rPr>
                          <w:rFonts w:hint="eastAsia"/>
                          <w:szCs w:val="21"/>
                        </w:rPr>
                        <w:t>3</w:t>
                      </w:r>
                      <w:r w:rsidRPr="00A53573">
                        <w:rPr>
                          <w:rFonts w:hint="eastAsia"/>
                          <w:szCs w:val="21"/>
                        </w:rPr>
                        <w:t>）：</w:t>
                      </w:r>
                      <w:r w:rsidRPr="00A53573">
                        <w:rPr>
                          <w:rFonts w:hint="eastAsia"/>
                          <w:szCs w:val="21"/>
                        </w:rPr>
                        <w:t xml:space="preserve">295-298. </w:t>
                      </w:r>
                      <w:r w:rsidRPr="00A53573">
                        <w:rPr>
                          <w:rFonts w:hint="eastAsia"/>
                          <w:szCs w:val="21"/>
                        </w:rPr>
                        <w:t>通讯作者。</w:t>
                      </w:r>
                    </w:p>
                    <w:p w14:paraId="6D0066E3" w14:textId="6FDF9B1C" w:rsidR="00022467" w:rsidRDefault="00022467" w:rsidP="00EE2DAA">
                      <w:pPr>
                        <w:spacing w:line="320" w:lineRule="exact"/>
                        <w:rPr>
                          <w:rFonts w:hint="eastAsia"/>
                          <w:szCs w:val="21"/>
                        </w:rPr>
                      </w:pPr>
                      <w:r w:rsidRPr="00A53573">
                        <w:rPr>
                          <w:rFonts w:hint="eastAsia"/>
                          <w:szCs w:val="21"/>
                        </w:rPr>
                        <w:t>8</w:t>
                      </w:r>
                      <w:r w:rsidRPr="00A53573">
                        <w:rPr>
                          <w:rFonts w:hint="eastAsia"/>
                          <w:szCs w:val="21"/>
                        </w:rPr>
                        <w:t>、汪正光，张牧城，谢立德，等</w:t>
                      </w:r>
                      <w:r w:rsidRPr="00A53573">
                        <w:rPr>
                          <w:rFonts w:hint="eastAsia"/>
                          <w:szCs w:val="21"/>
                        </w:rPr>
                        <w:t>.</w:t>
                      </w:r>
                      <w:r w:rsidRPr="00A53573">
                        <w:rPr>
                          <w:rFonts w:hint="eastAsia"/>
                          <w:szCs w:val="21"/>
                        </w:rPr>
                        <w:t>潜在危重病预警评分在多发性创伤患者病情变化中的预测价值</w:t>
                      </w:r>
                      <w:r w:rsidRPr="00A53573">
                        <w:rPr>
                          <w:rFonts w:hint="eastAsia"/>
                          <w:szCs w:val="21"/>
                        </w:rPr>
                        <w:t>.</w:t>
                      </w:r>
                      <w:r w:rsidRPr="00A53573">
                        <w:rPr>
                          <w:rFonts w:hint="eastAsia"/>
                          <w:szCs w:val="21"/>
                        </w:rPr>
                        <w:t>实用医学杂志</w:t>
                      </w:r>
                      <w:r w:rsidRPr="00A53573">
                        <w:rPr>
                          <w:rFonts w:hint="eastAsia"/>
                          <w:szCs w:val="21"/>
                        </w:rPr>
                        <w:t>.2014</w:t>
                      </w:r>
                      <w:r w:rsidRPr="00A53573">
                        <w:rPr>
                          <w:rFonts w:hint="eastAsia"/>
                          <w:szCs w:val="21"/>
                        </w:rPr>
                        <w:t>，</w:t>
                      </w:r>
                      <w:r w:rsidRPr="00A53573">
                        <w:rPr>
                          <w:rFonts w:hint="eastAsia"/>
                          <w:szCs w:val="21"/>
                        </w:rPr>
                        <w:t>30</w:t>
                      </w:r>
                      <w:r w:rsidRPr="00A53573">
                        <w:rPr>
                          <w:rFonts w:hint="eastAsia"/>
                          <w:szCs w:val="21"/>
                        </w:rPr>
                        <w:t>（</w:t>
                      </w:r>
                      <w:r w:rsidRPr="00A53573">
                        <w:rPr>
                          <w:rFonts w:hint="eastAsia"/>
                          <w:szCs w:val="21"/>
                        </w:rPr>
                        <w:t>6</w:t>
                      </w:r>
                      <w:r w:rsidRPr="00A53573">
                        <w:rPr>
                          <w:rFonts w:hint="eastAsia"/>
                          <w:szCs w:val="21"/>
                        </w:rPr>
                        <w:t>）：</w:t>
                      </w:r>
                      <w:r w:rsidRPr="00A53573">
                        <w:rPr>
                          <w:rFonts w:hint="eastAsia"/>
                          <w:szCs w:val="21"/>
                        </w:rPr>
                        <w:t xml:space="preserve">928-930. </w:t>
                      </w:r>
                      <w:r w:rsidRPr="00A53573">
                        <w:rPr>
                          <w:rFonts w:hint="eastAsia"/>
                          <w:szCs w:val="21"/>
                        </w:rPr>
                        <w:t>通讯作者。</w:t>
                      </w:r>
                    </w:p>
                    <w:p w14:paraId="464C70FF" w14:textId="69E30559" w:rsidR="00022467" w:rsidRDefault="00022467" w:rsidP="00A01D36">
                      <w:pPr>
                        <w:spacing w:line="320" w:lineRule="exact"/>
                        <w:rPr>
                          <w:rFonts w:hint="eastAsia"/>
                          <w:szCs w:val="21"/>
                        </w:rPr>
                      </w:pPr>
                      <w:r w:rsidRPr="00A53573">
                        <w:rPr>
                          <w:rFonts w:hint="eastAsia"/>
                          <w:szCs w:val="21"/>
                        </w:rPr>
                        <w:t>9</w:t>
                      </w:r>
                      <w:r w:rsidRPr="00A53573">
                        <w:rPr>
                          <w:rFonts w:hint="eastAsia"/>
                          <w:szCs w:val="21"/>
                        </w:rPr>
                        <w:t>、汪正光，张牧城，方向群，等</w:t>
                      </w:r>
                      <w:r w:rsidRPr="00A53573">
                        <w:rPr>
                          <w:rFonts w:hint="eastAsia"/>
                          <w:szCs w:val="21"/>
                        </w:rPr>
                        <w:t>.</w:t>
                      </w:r>
                      <w:r w:rsidRPr="00A53573">
                        <w:rPr>
                          <w:rFonts w:hint="eastAsia"/>
                          <w:szCs w:val="21"/>
                        </w:rPr>
                        <w:t>慢性阻塞性肺疾病和支气管哮喘预后评分在慢性阻塞性肺疾病急性加重期并机械通气患者远期预后评估中的应用价值</w:t>
                      </w:r>
                      <w:r w:rsidRPr="00A53573">
                        <w:rPr>
                          <w:rFonts w:hint="eastAsia"/>
                          <w:szCs w:val="21"/>
                        </w:rPr>
                        <w:t>.</w:t>
                      </w:r>
                      <w:r w:rsidRPr="00A53573">
                        <w:rPr>
                          <w:rFonts w:hint="eastAsia"/>
                          <w:szCs w:val="21"/>
                        </w:rPr>
                        <w:t>中国全科医学</w:t>
                      </w:r>
                      <w:r w:rsidRPr="00A53573">
                        <w:rPr>
                          <w:rFonts w:hint="eastAsia"/>
                          <w:szCs w:val="21"/>
                        </w:rPr>
                        <w:t>.2014</w:t>
                      </w:r>
                      <w:r w:rsidRPr="00A53573">
                        <w:rPr>
                          <w:rFonts w:hint="eastAsia"/>
                          <w:szCs w:val="21"/>
                        </w:rPr>
                        <w:t>，</w:t>
                      </w:r>
                      <w:r w:rsidRPr="00A53573">
                        <w:rPr>
                          <w:rFonts w:hint="eastAsia"/>
                          <w:szCs w:val="21"/>
                        </w:rPr>
                        <w:t>17</w:t>
                      </w:r>
                      <w:r w:rsidRPr="00A53573">
                        <w:rPr>
                          <w:rFonts w:hint="eastAsia"/>
                          <w:szCs w:val="21"/>
                        </w:rPr>
                        <w:t>（</w:t>
                      </w:r>
                      <w:r w:rsidRPr="00A53573">
                        <w:rPr>
                          <w:rFonts w:hint="eastAsia"/>
                          <w:szCs w:val="21"/>
                        </w:rPr>
                        <w:t>2</w:t>
                      </w:r>
                      <w:r w:rsidRPr="00A53573">
                        <w:rPr>
                          <w:rFonts w:hint="eastAsia"/>
                          <w:szCs w:val="21"/>
                        </w:rPr>
                        <w:t>）：</w:t>
                      </w:r>
                      <w:r w:rsidRPr="00A53573">
                        <w:rPr>
                          <w:rFonts w:hint="eastAsia"/>
                          <w:szCs w:val="21"/>
                        </w:rPr>
                        <w:t xml:space="preserve">148-150. </w:t>
                      </w:r>
                      <w:r w:rsidRPr="00A53573">
                        <w:rPr>
                          <w:rFonts w:hint="eastAsia"/>
                          <w:szCs w:val="21"/>
                        </w:rPr>
                        <w:t>通讯作者。</w:t>
                      </w:r>
                    </w:p>
                    <w:p w14:paraId="02E8E80D" w14:textId="77777777" w:rsidR="002D3B9F" w:rsidRDefault="00EE2DAA" w:rsidP="002D3B9F">
                      <w:pPr>
                        <w:spacing w:line="320" w:lineRule="exact"/>
                        <w:rPr>
                          <w:rFonts w:ascii="宋体" w:hAnsi="宋体"/>
                          <w:szCs w:val="21"/>
                        </w:rPr>
                      </w:pPr>
                      <w:r>
                        <w:rPr>
                          <w:rFonts w:ascii="宋体" w:hAnsi="宋体" w:hint="eastAsia"/>
                          <w:szCs w:val="21"/>
                        </w:rPr>
                        <w:t>三、奖励及荣誉：</w:t>
                      </w:r>
                    </w:p>
                    <w:p w14:paraId="3633EEBC" w14:textId="7A3C33DF" w:rsidR="002D3B9F" w:rsidRPr="002D3B9F" w:rsidRDefault="00FC54C6" w:rsidP="002D3B9F">
                      <w:pPr>
                        <w:spacing w:line="320" w:lineRule="exact"/>
                        <w:rPr>
                          <w:rFonts w:ascii="宋体" w:hAnsi="宋体" w:hint="eastAsia"/>
                          <w:szCs w:val="21"/>
                        </w:rPr>
                      </w:pPr>
                      <w:r>
                        <w:rPr>
                          <w:rFonts w:ascii="宋体" w:hAnsi="宋体" w:hint="eastAsia"/>
                          <w:szCs w:val="21"/>
                        </w:rPr>
                        <w:t>2013年</w:t>
                      </w:r>
                      <w:r>
                        <w:rPr>
                          <w:rFonts w:ascii="宋体" w:hAnsi="宋体" w:hint="eastAsia"/>
                          <w:szCs w:val="21"/>
                        </w:rPr>
                        <w:t>荣获</w:t>
                      </w:r>
                      <w:r w:rsidR="002D3B9F" w:rsidRPr="002D3B9F">
                        <w:rPr>
                          <w:rFonts w:ascii="宋体" w:hAnsi="宋体" w:hint="eastAsia"/>
                          <w:szCs w:val="21"/>
                        </w:rPr>
                        <w:t>黄山市首届专业技术拔尖人才，</w:t>
                      </w:r>
                      <w:r>
                        <w:rPr>
                          <w:rFonts w:ascii="宋体" w:hAnsi="宋体" w:hint="eastAsia"/>
                          <w:szCs w:val="21"/>
                        </w:rPr>
                        <w:t>2013、2016年</w:t>
                      </w:r>
                      <w:r>
                        <w:rPr>
                          <w:rFonts w:ascii="宋体" w:hAnsi="宋体" w:hint="eastAsia"/>
                          <w:szCs w:val="21"/>
                        </w:rPr>
                        <w:t>荣获</w:t>
                      </w:r>
                      <w:r w:rsidR="002D3B9F" w:rsidRPr="002D3B9F">
                        <w:rPr>
                          <w:rFonts w:ascii="宋体" w:hAnsi="宋体" w:hint="eastAsia"/>
                          <w:szCs w:val="21"/>
                        </w:rPr>
                        <w:t>第一、二届黄山名医，</w:t>
                      </w:r>
                      <w:r>
                        <w:rPr>
                          <w:rFonts w:ascii="宋体" w:hAnsi="宋体" w:hint="eastAsia"/>
                          <w:szCs w:val="21"/>
                        </w:rPr>
                        <w:t>2018年</w:t>
                      </w:r>
                      <w:r>
                        <w:rPr>
                          <w:rFonts w:ascii="宋体" w:hAnsi="宋体" w:hint="eastAsia"/>
                          <w:szCs w:val="21"/>
                        </w:rPr>
                        <w:t>荣获</w:t>
                      </w:r>
                      <w:r w:rsidR="002D3B9F" w:rsidRPr="002D3B9F">
                        <w:rPr>
                          <w:rFonts w:ascii="宋体" w:hAnsi="宋体" w:hint="eastAsia"/>
                          <w:szCs w:val="21"/>
                        </w:rPr>
                        <w:t>第三届江淮名医，</w:t>
                      </w:r>
                      <w:r>
                        <w:rPr>
                          <w:rFonts w:ascii="宋体" w:hAnsi="宋体" w:hint="eastAsia"/>
                          <w:szCs w:val="21"/>
                        </w:rPr>
                        <w:t>2020年</w:t>
                      </w:r>
                      <w:r>
                        <w:rPr>
                          <w:rFonts w:ascii="宋体" w:hAnsi="宋体" w:hint="eastAsia"/>
                          <w:szCs w:val="21"/>
                        </w:rPr>
                        <w:t>荣获</w:t>
                      </w:r>
                      <w:r>
                        <w:rPr>
                          <w:rFonts w:ascii="宋体" w:hAnsi="宋体" w:hint="eastAsia"/>
                          <w:szCs w:val="21"/>
                        </w:rPr>
                        <w:t>安徽</w:t>
                      </w:r>
                      <w:r w:rsidR="002D3B9F" w:rsidRPr="002D3B9F">
                        <w:rPr>
                          <w:rFonts w:ascii="宋体" w:hAnsi="宋体" w:hint="eastAsia"/>
                          <w:szCs w:val="21"/>
                        </w:rPr>
                        <w:t>省政府特殊津贴享受专家，2022年荣获安徽省医师协会第二届“安徽医师杰出成就奖”。</w:t>
                      </w:r>
                      <w:r>
                        <w:rPr>
                          <w:rFonts w:ascii="宋体" w:hAnsi="宋体" w:hint="eastAsia"/>
                          <w:szCs w:val="21"/>
                        </w:rPr>
                        <w:t>2011年</w:t>
                      </w:r>
                      <w:r w:rsidR="002D3B9F" w:rsidRPr="002D3B9F">
                        <w:rPr>
                          <w:rFonts w:ascii="宋体" w:hAnsi="宋体" w:hint="eastAsia"/>
                          <w:szCs w:val="21"/>
                        </w:rPr>
                        <w:t>荣获黄山市科技进步一等奖</w:t>
                      </w:r>
                      <w:r>
                        <w:rPr>
                          <w:rFonts w:ascii="宋体" w:hAnsi="宋体" w:hint="eastAsia"/>
                          <w:szCs w:val="21"/>
                        </w:rPr>
                        <w:t>，2014年</w:t>
                      </w:r>
                      <w:r>
                        <w:rPr>
                          <w:rFonts w:ascii="宋体" w:hAnsi="宋体" w:hint="eastAsia"/>
                          <w:szCs w:val="21"/>
                        </w:rPr>
                        <w:t>荣获</w:t>
                      </w:r>
                      <w:r w:rsidR="002D3B9F" w:rsidRPr="002D3B9F">
                        <w:rPr>
                          <w:rFonts w:ascii="宋体" w:hAnsi="宋体" w:hint="eastAsia"/>
                          <w:szCs w:val="21"/>
                        </w:rPr>
                        <w:t>安徽省科技进步三等奖。</w:t>
                      </w:r>
                    </w:p>
                    <w:p w14:paraId="774A56FF" w14:textId="015A60A4" w:rsidR="00022467" w:rsidRDefault="002D3B9F" w:rsidP="002D3B9F">
                      <w:pPr>
                        <w:spacing w:line="320" w:lineRule="exact"/>
                        <w:rPr>
                          <w:rFonts w:ascii="宋体" w:hAnsi="宋体" w:hint="eastAsia"/>
                          <w:szCs w:val="21"/>
                        </w:rPr>
                      </w:pPr>
                      <w:r w:rsidRPr="002D3B9F">
                        <w:rPr>
                          <w:rFonts w:ascii="宋体" w:hAnsi="宋体" w:hint="eastAsia"/>
                          <w:szCs w:val="21"/>
                        </w:rPr>
                        <w:t>来自华为备忘录</w:t>
                      </w:r>
                    </w:p>
                    <w:p w14:paraId="24DD017B" w14:textId="2D591F34" w:rsidR="003A4D52" w:rsidRDefault="00000000">
                      <w:pPr>
                        <w:tabs>
                          <w:tab w:val="left" w:pos="7225"/>
                        </w:tabs>
                        <w:jc w:val="left"/>
                        <w:rPr>
                          <w:color w:val="FFFFFF" w:themeColor="background1"/>
                          <w14:textFill>
                            <w14:noFill/>
                          </w14:textFill>
                        </w:rPr>
                      </w:pPr>
                      <w:r>
                        <w:rPr>
                          <w:rFonts w:hint="eastAsia"/>
                        </w:rPr>
                        <w:tab/>
                      </w:r>
                    </w:p>
                  </w:txbxContent>
                </v:textbox>
                <w10:wrap type="square"/>
              </v:shape>
            </w:pict>
          </mc:Fallback>
        </mc:AlternateContent>
      </w:r>
    </w:p>
    <w:p w14:paraId="06594417" w14:textId="7C694DD7" w:rsidR="003A4D52" w:rsidRDefault="00000000">
      <w:pPr>
        <w:rPr>
          <w:color w:val="FF0000"/>
        </w:rPr>
      </w:pPr>
      <w:r>
        <w:rPr>
          <w:noProof/>
        </w:rPr>
        <w:lastRenderedPageBreak/>
        <mc:AlternateContent>
          <mc:Choice Requires="wps">
            <w:drawing>
              <wp:anchor distT="0" distB="0" distL="114300" distR="114300" simplePos="0" relativeHeight="251667456" behindDoc="0" locked="0" layoutInCell="1" allowOverlap="1" wp14:anchorId="4046014D" wp14:editId="58ACC070">
                <wp:simplePos x="0" y="0"/>
                <wp:positionH relativeFrom="column">
                  <wp:posOffset>2875280</wp:posOffset>
                </wp:positionH>
                <wp:positionV relativeFrom="paragraph">
                  <wp:posOffset>159385</wp:posOffset>
                </wp:positionV>
                <wp:extent cx="3404235" cy="1495425"/>
                <wp:effectExtent l="0" t="0" r="5715" b="9525"/>
                <wp:wrapNone/>
                <wp:docPr id="16" name="文本框 16"/>
                <wp:cNvGraphicFramePr/>
                <a:graphic xmlns:a="http://schemas.openxmlformats.org/drawingml/2006/main">
                  <a:graphicData uri="http://schemas.microsoft.com/office/word/2010/wordprocessingShape">
                    <wps:wsp>
                      <wps:cNvSpPr txBox="1"/>
                      <wps:spPr>
                        <a:xfrm>
                          <a:off x="3216275" y="4971415"/>
                          <a:ext cx="3404235" cy="1495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7014AD3" w14:textId="02ED3530" w:rsidR="003A4D52" w:rsidRDefault="00000000">
                            <w:pPr>
                              <w:spacing w:line="360" w:lineRule="auto"/>
                              <w:rPr>
                                <w:rFonts w:hint="eastAsia"/>
                                <w:sz w:val="24"/>
                                <w:szCs w:val="24"/>
                              </w:rPr>
                            </w:pPr>
                            <w:r>
                              <w:rPr>
                                <w:rFonts w:hint="eastAsia"/>
                                <w:sz w:val="24"/>
                                <w:szCs w:val="24"/>
                              </w:rPr>
                              <w:t>出生年月：</w:t>
                            </w:r>
                            <w:r w:rsidR="00BE0F19">
                              <w:rPr>
                                <w:rFonts w:hint="eastAsia"/>
                                <w:sz w:val="24"/>
                                <w:szCs w:val="24"/>
                              </w:rPr>
                              <w:t>1963</w:t>
                            </w:r>
                            <w:r w:rsidR="00BE0F19">
                              <w:rPr>
                                <w:rFonts w:hint="eastAsia"/>
                                <w:sz w:val="24"/>
                                <w:szCs w:val="24"/>
                              </w:rPr>
                              <w:t>年</w:t>
                            </w:r>
                            <w:r w:rsidR="00BE0F19">
                              <w:rPr>
                                <w:rFonts w:hint="eastAsia"/>
                                <w:sz w:val="24"/>
                                <w:szCs w:val="24"/>
                              </w:rPr>
                              <w:t>8</w:t>
                            </w:r>
                            <w:r w:rsidR="00BE0F19">
                              <w:rPr>
                                <w:rFonts w:hint="eastAsia"/>
                                <w:sz w:val="24"/>
                                <w:szCs w:val="24"/>
                              </w:rPr>
                              <w:t>月</w:t>
                            </w:r>
                            <w:r w:rsidR="00BE0F19">
                              <w:rPr>
                                <w:rFonts w:hint="eastAsia"/>
                                <w:sz w:val="24"/>
                                <w:szCs w:val="24"/>
                              </w:rPr>
                              <w:t>25</w:t>
                            </w:r>
                            <w:r w:rsidR="00BE0F19">
                              <w:rPr>
                                <w:rFonts w:hint="eastAsia"/>
                                <w:sz w:val="24"/>
                                <w:szCs w:val="24"/>
                              </w:rPr>
                              <w:t>日</w:t>
                            </w:r>
                          </w:p>
                          <w:p w14:paraId="07A07432" w14:textId="6624249A" w:rsidR="003A4D52" w:rsidRDefault="00000000">
                            <w:pPr>
                              <w:spacing w:line="360" w:lineRule="auto"/>
                              <w:rPr>
                                <w:sz w:val="24"/>
                                <w:szCs w:val="24"/>
                              </w:rPr>
                            </w:pPr>
                            <w:r>
                              <w:rPr>
                                <w:rFonts w:hint="eastAsia"/>
                                <w:sz w:val="24"/>
                                <w:szCs w:val="24"/>
                              </w:rPr>
                              <w:t>专业类别：专业学位或（和）学术学位</w:t>
                            </w:r>
                            <w:r w:rsidR="00BE0F19">
                              <w:rPr>
                                <w:rFonts w:hint="eastAsia"/>
                                <w:sz w:val="24"/>
                                <w:szCs w:val="24"/>
                              </w:rPr>
                              <w:t>临床医学、学士学位</w:t>
                            </w:r>
                          </w:p>
                          <w:p w14:paraId="3196593D" w14:textId="054206F7" w:rsidR="003A4D52" w:rsidRDefault="00000000">
                            <w:pPr>
                              <w:spacing w:line="360" w:lineRule="auto"/>
                              <w:rPr>
                                <w:sz w:val="24"/>
                                <w:szCs w:val="24"/>
                              </w:rPr>
                            </w:pPr>
                            <w:r>
                              <w:rPr>
                                <w:rFonts w:hint="eastAsia"/>
                                <w:sz w:val="24"/>
                                <w:szCs w:val="24"/>
                              </w:rPr>
                              <w:t>研究方向：</w:t>
                            </w:r>
                            <w:r w:rsidR="00BE0F19">
                              <w:rPr>
                                <w:rFonts w:hint="eastAsia"/>
                                <w:sz w:val="24"/>
                                <w:szCs w:val="24"/>
                              </w:rPr>
                              <w:t>危重病的规范化诊治</w:t>
                            </w:r>
                          </w:p>
                          <w:p w14:paraId="6FEA400A" w14:textId="77777777" w:rsidR="003A4D52" w:rsidRDefault="003A4D52">
                            <w:pPr>
                              <w:spacing w:line="360" w:lineRule="auto"/>
                              <w:rPr>
                                <w:sz w:val="24"/>
                                <w:szCs w:val="24"/>
                              </w:rPr>
                            </w:pPr>
                          </w:p>
                          <w:p w14:paraId="08A7B965" w14:textId="77777777" w:rsidR="003A4D52" w:rsidRDefault="00000000">
                            <w:pPr>
                              <w:spacing w:line="360" w:lineRule="auto"/>
                              <w:rPr>
                                <w:sz w:val="24"/>
                                <w:szCs w:val="24"/>
                              </w:rPr>
                            </w:pPr>
                            <w:r>
                              <w:rPr>
                                <w:rFonts w:hint="eastAsia"/>
                                <w:sz w:val="24"/>
                                <w:szCs w:val="24"/>
                              </w:rPr>
                              <w:t>邮箱：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46014D" id="文本框 16" o:spid="_x0000_s1028" type="#_x0000_t202" style="position:absolute;left:0;text-align:left;margin-left:226.4pt;margin-top:12.55pt;width:268.05pt;height:11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" fillcolor="white [3201]" stroked="f" strokeweight=".5pt">
                <v:textbox>
                  <w:txbxContent>
                    <w:p w14:paraId="77014AD3" w14:textId="02ED3530" w:rsidR="003A4D52" w:rsidRDefault="00000000">
                      <w:pPr>
                        <w:spacing w:line="360" w:lineRule="auto"/>
                        <w:rPr>
                          <w:rFonts w:hint="eastAsia"/>
                          <w:sz w:val="24"/>
                          <w:szCs w:val="24"/>
                        </w:rPr>
                      </w:pPr>
                      <w:r>
                        <w:rPr>
                          <w:rFonts w:hint="eastAsia"/>
                          <w:sz w:val="24"/>
                          <w:szCs w:val="24"/>
                        </w:rPr>
                        <w:t>出生年月：</w:t>
                      </w:r>
                      <w:r w:rsidR="00BE0F19">
                        <w:rPr>
                          <w:rFonts w:hint="eastAsia"/>
                          <w:sz w:val="24"/>
                          <w:szCs w:val="24"/>
                        </w:rPr>
                        <w:t>1963</w:t>
                      </w:r>
                      <w:r w:rsidR="00BE0F19">
                        <w:rPr>
                          <w:rFonts w:hint="eastAsia"/>
                          <w:sz w:val="24"/>
                          <w:szCs w:val="24"/>
                        </w:rPr>
                        <w:t>年</w:t>
                      </w:r>
                      <w:r w:rsidR="00BE0F19">
                        <w:rPr>
                          <w:rFonts w:hint="eastAsia"/>
                          <w:sz w:val="24"/>
                          <w:szCs w:val="24"/>
                        </w:rPr>
                        <w:t>8</w:t>
                      </w:r>
                      <w:r w:rsidR="00BE0F19">
                        <w:rPr>
                          <w:rFonts w:hint="eastAsia"/>
                          <w:sz w:val="24"/>
                          <w:szCs w:val="24"/>
                        </w:rPr>
                        <w:t>月</w:t>
                      </w:r>
                      <w:r w:rsidR="00BE0F19">
                        <w:rPr>
                          <w:rFonts w:hint="eastAsia"/>
                          <w:sz w:val="24"/>
                          <w:szCs w:val="24"/>
                        </w:rPr>
                        <w:t>25</w:t>
                      </w:r>
                      <w:r w:rsidR="00BE0F19">
                        <w:rPr>
                          <w:rFonts w:hint="eastAsia"/>
                          <w:sz w:val="24"/>
                          <w:szCs w:val="24"/>
                        </w:rPr>
                        <w:t>日</w:t>
                      </w:r>
                    </w:p>
                    <w:p w14:paraId="07A07432" w14:textId="6624249A" w:rsidR="003A4D52" w:rsidRDefault="00000000">
                      <w:pPr>
                        <w:spacing w:line="360" w:lineRule="auto"/>
                        <w:rPr>
                          <w:sz w:val="24"/>
                          <w:szCs w:val="24"/>
                        </w:rPr>
                      </w:pPr>
                      <w:r>
                        <w:rPr>
                          <w:rFonts w:hint="eastAsia"/>
                          <w:sz w:val="24"/>
                          <w:szCs w:val="24"/>
                        </w:rPr>
                        <w:t>专业类别：专业学位或（和）学术学位</w:t>
                      </w:r>
                      <w:r w:rsidR="00BE0F19">
                        <w:rPr>
                          <w:rFonts w:hint="eastAsia"/>
                          <w:sz w:val="24"/>
                          <w:szCs w:val="24"/>
                        </w:rPr>
                        <w:t>临床医学、学士学位</w:t>
                      </w:r>
                    </w:p>
                    <w:p w14:paraId="3196593D" w14:textId="054206F7" w:rsidR="003A4D52" w:rsidRDefault="00000000">
                      <w:pPr>
                        <w:spacing w:line="360" w:lineRule="auto"/>
                        <w:rPr>
                          <w:sz w:val="24"/>
                          <w:szCs w:val="24"/>
                        </w:rPr>
                      </w:pPr>
                      <w:r>
                        <w:rPr>
                          <w:rFonts w:hint="eastAsia"/>
                          <w:sz w:val="24"/>
                          <w:szCs w:val="24"/>
                        </w:rPr>
                        <w:t>研究方向：</w:t>
                      </w:r>
                      <w:r w:rsidR="00BE0F19">
                        <w:rPr>
                          <w:rFonts w:hint="eastAsia"/>
                          <w:sz w:val="24"/>
                          <w:szCs w:val="24"/>
                        </w:rPr>
                        <w:t>危重病的规范化诊治</w:t>
                      </w:r>
                    </w:p>
                    <w:p w14:paraId="6FEA400A" w14:textId="77777777" w:rsidR="003A4D52" w:rsidRDefault="003A4D52">
                      <w:pPr>
                        <w:spacing w:line="360" w:lineRule="auto"/>
                        <w:rPr>
                          <w:sz w:val="24"/>
                          <w:szCs w:val="24"/>
                        </w:rPr>
                      </w:pPr>
                    </w:p>
                    <w:p w14:paraId="08A7B965" w14:textId="77777777" w:rsidR="003A4D52" w:rsidRDefault="00000000">
                      <w:pPr>
                        <w:spacing w:line="360" w:lineRule="auto"/>
                        <w:rPr>
                          <w:sz w:val="24"/>
                          <w:szCs w:val="24"/>
                        </w:rPr>
                      </w:pPr>
                      <w:r>
                        <w:rPr>
                          <w:rFonts w:hint="eastAsia"/>
                          <w:sz w:val="24"/>
                          <w:szCs w:val="24"/>
                        </w:rPr>
                        <w:t>邮箱：</w:t>
                      </w:r>
                    </w:p>
                  </w:txbxContent>
                </v:textbox>
              </v:shape>
            </w:pict>
          </mc:Fallback>
        </mc:AlternateContent>
      </w:r>
      <w:r>
        <w:rPr>
          <w:rFonts w:hint="eastAsia"/>
          <w:color w:val="FF0000"/>
        </w:rPr>
        <w:t>此处请插入近期免冠照片！</w:t>
      </w:r>
    </w:p>
    <w:p w14:paraId="2995D2F1" w14:textId="6B7121D9" w:rsidR="003A4D52" w:rsidRDefault="003A4D52">
      <w:pPr>
        <w:rPr>
          <w:color w:val="FF0000"/>
        </w:rPr>
      </w:pPr>
    </w:p>
    <w:p w14:paraId="73CA1DF2" w14:textId="28ACE57D" w:rsidR="003A4D52" w:rsidRDefault="003A4D52"/>
    <w:p w14:paraId="2BEBC82C" w14:textId="5CC08811" w:rsidR="003A4D52" w:rsidRDefault="003A4D52">
      <w:pPr>
        <w:rPr>
          <w:color w:val="FFFFFF" w:themeColor="background1"/>
          <w14:textFill>
            <w14:noFill/>
          </w14:textFill>
        </w:rPr>
      </w:pPr>
    </w:p>
    <w:p w14:paraId="0F6B122F" w14:textId="0BA75ED7" w:rsidR="003A4D52" w:rsidRDefault="003A4D52"/>
    <w:p w14:paraId="19A55285" w14:textId="0E916FFA" w:rsidR="003A4D52" w:rsidRDefault="003A4D52"/>
    <w:p w14:paraId="765B69B1" w14:textId="3382384F" w:rsidR="003A4D52" w:rsidRDefault="003A4D52"/>
    <w:p w14:paraId="2BF2A00A" w14:textId="4E2043BA" w:rsidR="003A4D52" w:rsidRDefault="003A4D52"/>
    <w:p w14:paraId="15F2797A" w14:textId="590350FD" w:rsidR="003A4D52" w:rsidRDefault="00000000">
      <w:r>
        <w:rPr>
          <w:noProof/>
          <w:color w:val="FF0000"/>
        </w:rPr>
        <mc:AlternateContent>
          <mc:Choice Requires="wps">
            <w:drawing>
              <wp:anchor distT="0" distB="0" distL="114300" distR="114300" simplePos="0" relativeHeight="251666432" behindDoc="0" locked="0" layoutInCell="1" allowOverlap="1" wp14:anchorId="765F5DE1" wp14:editId="43A16EBC">
                <wp:simplePos x="0" y="0"/>
                <wp:positionH relativeFrom="column">
                  <wp:posOffset>5229225</wp:posOffset>
                </wp:positionH>
                <wp:positionV relativeFrom="paragraph">
                  <wp:posOffset>93345</wp:posOffset>
                </wp:positionV>
                <wp:extent cx="1181100" cy="1621790"/>
                <wp:effectExtent l="63500" t="63500" r="66040" b="67310"/>
                <wp:wrapNone/>
                <wp:docPr id="29" name="椭圆 29"/>
                <wp:cNvGraphicFramePr/>
                <a:graphic xmlns:a="http://schemas.openxmlformats.org/drawingml/2006/main">
                  <a:graphicData uri="http://schemas.microsoft.com/office/word/2010/wordprocessingShape">
                    <wps:wsp>
                      <wps:cNvSpPr/>
                      <wps:spPr>
                        <a:xfrm flipV="1">
                          <a:off x="0" y="0"/>
                          <a:ext cx="1181100" cy="1621790"/>
                        </a:xfrm>
                        <a:prstGeom prst="ellipse">
                          <a:avLst/>
                        </a:prstGeom>
                        <a:noFill/>
                        <a:ln w="127000">
                          <a:solidFill>
                            <a:schemeClr val="accent6">
                              <a:lumMod val="40000"/>
                              <a:lumOff val="60000"/>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flip:y;margin-left:411.75pt;margin-top:7.35pt;height:127.7pt;width:93pt;z-index:251666432;v-text-anchor:middle;mso-width-relative:page;mso-height-relative:page;" filled="f" stroked="t" coordsize="21600,21600" o:gfxdata="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V1nA/YAAAACwEAAA8AAAAAAAAAAQAgAAAAIgAAAGRycy9kb3ducmV2LnhtbFBLAQIUABQAAAAI&#10;AIdO4kD3KrvNmAIAACsFAAAOAAAAAAAAAAEAIAAAACcBAABkcnMvZTJvRG9jLnhtbFBLBQYAAAAA&#10;BgAGAFkBAAAxBgAAAAA=&#10;">
                <v:fill on="f" focussize="0,0"/>
                <v:stroke weight="10pt" color="#C5E0B4 [1305]" opacity="16384f" miterlimit="8" joinstyle="miter"/>
                <v:imagedata o:title=""/>
                <o:lock v:ext="edit" aspectratio="f"/>
              </v:shape>
            </w:pict>
          </mc:Fallback>
        </mc:AlternateContent>
      </w:r>
    </w:p>
    <w:p w14:paraId="122AE8A2" w14:textId="3A8C3AA9" w:rsidR="003A4D52" w:rsidRDefault="003A4D52"/>
    <w:p w14:paraId="132B41E1" w14:textId="14BD8DD8" w:rsidR="003A4D52" w:rsidRDefault="003A4D52"/>
    <w:p w14:paraId="7D8B22F6" w14:textId="77777777" w:rsidR="003A4D52" w:rsidRDefault="00000000">
      <w:r>
        <w:rPr>
          <w:noProof/>
          <w:color w:val="FF0000"/>
        </w:rPr>
        <mc:AlternateContent>
          <mc:Choice Requires="wps">
            <w:drawing>
              <wp:anchor distT="0" distB="0" distL="114300" distR="114300" simplePos="0" relativeHeight="251665408" behindDoc="0" locked="0" layoutInCell="1" allowOverlap="1" wp14:anchorId="4643E709" wp14:editId="36031BC9">
                <wp:simplePos x="0" y="0"/>
                <wp:positionH relativeFrom="column">
                  <wp:posOffset>5575300</wp:posOffset>
                </wp:positionH>
                <wp:positionV relativeFrom="paragraph">
                  <wp:posOffset>3034665</wp:posOffset>
                </wp:positionV>
                <wp:extent cx="1076960" cy="1266825"/>
                <wp:effectExtent l="0" t="0" r="5080" b="13335"/>
                <wp:wrapNone/>
                <wp:docPr id="11" name="椭圆 11"/>
                <wp:cNvGraphicFramePr/>
                <a:graphic xmlns:a="http://schemas.openxmlformats.org/drawingml/2006/main">
                  <a:graphicData uri="http://schemas.microsoft.com/office/word/2010/wordprocessingShape">
                    <wps:wsp>
                      <wps:cNvSpPr/>
                      <wps:spPr>
                        <a:xfrm>
                          <a:off x="0" y="0"/>
                          <a:ext cx="1076960" cy="1266825"/>
                        </a:xfrm>
                        <a:prstGeom prst="ellipse">
                          <a:avLst/>
                        </a:prstGeom>
                        <a:solidFill>
                          <a:schemeClr val="accent6">
                            <a:lumMod val="20000"/>
                            <a:lumOff val="80000"/>
                          </a:schemeClr>
                        </a:solidFill>
                        <a:ln w="381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439pt;margin-top:238.95pt;height:99.75pt;width:84.8pt;z-index:251665408;v-text-anchor:middle;mso-width-relative:page;mso-height-relative:page;" fillcolor="#E2F0D9 [665]" filled="t" stroked="f" coordsize="21600,21600" o:gfxdata="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R7iqdoAAAAMAQAA&#10;DwAAAAAAAAABACAAAAAiAAAAZHJzL2Rvd25yZXYueG1sUEsBAhQAFAAAAAgAh07iQAIWHRiJAgAA&#10;CwUAAA4AAAAAAAAAAQAgAAAAKQEAAGRycy9lMm9Eb2MueG1sUEsFBgAAAAAGAAYAWQEAACQGAAAA&#10;AA==&#10;">
                <v:fill on="t" focussize="0,0"/>
                <v:stroke on="f" weight="30pt" miterlimit="8" joinstyle="miter"/>
                <v:imagedata o:title=""/>
                <o:lock v:ext="edit" aspectratio="f"/>
              </v:shape>
            </w:pict>
          </mc:Fallback>
        </mc:AlternateContent>
      </w:r>
    </w:p>
    <w:sectPr w:rsidR="003A4D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02C8ED3-3A8F-4AB0-B31F-89DEAE0DDD04}"/>
    <w:embedBold r:id="rId2" w:fontKey="{5A0BD901-5E9A-4419-B0A1-26B800C87573}"/>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3" w:fontKey="{27AF5046-0ADB-4338-BEA8-7E15359309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jb3VudCI6MTAsImhkaWQiOiI3YTc0MGRmZDBmNTUxYjdkYzUwM2VjYWM1NDdjOTQzZCIsInVzZXJDb3VudCI6Mn0="/>
  </w:docVars>
  <w:rsids>
    <w:rsidRoot w:val="0CDE264A"/>
    <w:rsid w:val="00022467"/>
    <w:rsid w:val="000843AA"/>
    <w:rsid w:val="000A1451"/>
    <w:rsid w:val="000A1E2F"/>
    <w:rsid w:val="00161751"/>
    <w:rsid w:val="001629BF"/>
    <w:rsid w:val="00237F62"/>
    <w:rsid w:val="002802A2"/>
    <w:rsid w:val="002D3B9F"/>
    <w:rsid w:val="003A4D52"/>
    <w:rsid w:val="0041076E"/>
    <w:rsid w:val="004A1846"/>
    <w:rsid w:val="004B3316"/>
    <w:rsid w:val="004F72FE"/>
    <w:rsid w:val="007133C3"/>
    <w:rsid w:val="00820621"/>
    <w:rsid w:val="00832FAF"/>
    <w:rsid w:val="00867ADB"/>
    <w:rsid w:val="00897421"/>
    <w:rsid w:val="00897B11"/>
    <w:rsid w:val="008C1542"/>
    <w:rsid w:val="00A01D36"/>
    <w:rsid w:val="00B02174"/>
    <w:rsid w:val="00B8774B"/>
    <w:rsid w:val="00BB74F6"/>
    <w:rsid w:val="00BE0F19"/>
    <w:rsid w:val="00BF26D6"/>
    <w:rsid w:val="00C17888"/>
    <w:rsid w:val="00EE2DAA"/>
    <w:rsid w:val="00F050DC"/>
    <w:rsid w:val="00F23944"/>
    <w:rsid w:val="00FB7537"/>
    <w:rsid w:val="00FC54C6"/>
    <w:rsid w:val="0A3B529F"/>
    <w:rsid w:val="0A3B7372"/>
    <w:rsid w:val="0B0D7E01"/>
    <w:rsid w:val="0B8E217B"/>
    <w:rsid w:val="0CDE264A"/>
    <w:rsid w:val="11D510B9"/>
    <w:rsid w:val="1A3A223E"/>
    <w:rsid w:val="322A618B"/>
    <w:rsid w:val="3E9C3F6D"/>
    <w:rsid w:val="43B4311D"/>
    <w:rsid w:val="446C43E1"/>
    <w:rsid w:val="4E7B0902"/>
    <w:rsid w:val="6A687FAD"/>
    <w:rsid w:val="72C76B03"/>
    <w:rsid w:val="79A44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C875165"/>
  <w15:docId w15:val="{4FA753F1-3941-4979-AC58-D7BFEA37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rPr>
  </w:style>
  <w:style w:type="paragraph" w:styleId="1">
    <w:name w:val="heading 1"/>
    <w:basedOn w:val="a"/>
    <w:next w:val="a"/>
    <w:autoRedefine/>
    <w:uiPriority w:val="9"/>
    <w:qFormat/>
    <w:pPr>
      <w:keepNext/>
      <w:keepLines/>
      <w:spacing w:before="340" w:after="330" w:line="576" w:lineRule="auto"/>
      <w:outlineLvl w:val="0"/>
    </w:pPr>
    <w:rPr>
      <w:b/>
      <w:kern w:val="44"/>
      <w:sz w:val="44"/>
    </w:rPr>
  </w:style>
  <w:style w:type="paragraph" w:styleId="2">
    <w:name w:val="heading 2"/>
    <w:basedOn w:val="a"/>
    <w:next w:val="a"/>
    <w:autoRedefine/>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uiPriority w:val="9"/>
    <w:unhideWhenUsed/>
    <w:qFormat/>
    <w:pPr>
      <w:keepNext/>
      <w:keepLines/>
      <w:spacing w:before="260" w:after="260" w:line="413" w:lineRule="auto"/>
      <w:outlineLvl w:val="2"/>
    </w:pPr>
    <w:rPr>
      <w:b/>
      <w:sz w:val="32"/>
    </w:rPr>
  </w:style>
  <w:style w:type="paragraph" w:styleId="4">
    <w:name w:val="heading 4"/>
    <w:basedOn w:val="a"/>
    <w:next w:val="a"/>
    <w:autoRedefine/>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d762f20-335e-4ce7-8f9c-a3874fc3cfe2\&#20844;&#21496;&#31616;&#20171;&#20225;&#19994;&#20171;&#32461;&#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公司简介企业介绍信纸</Template>
  <TotalTime>38</TotalTime>
  <Pages>2</Pages>
  <Words>5</Words>
  <Characters>32</Characters>
  <Application>Microsoft Office Word</Application>
  <DocSecurity>0</DocSecurity>
  <Lines>1</Lines>
  <Paragraphs>1</Paragraphs>
  <ScaleCrop>false</ScaleCrop>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弋^v^消@锋</dc:creator>
  <cp:lastModifiedBy>牧城 张</cp:lastModifiedBy>
  <cp:revision>25</cp:revision>
  <dcterms:created xsi:type="dcterms:W3CDTF">2024-03-13T02:32:00Z</dcterms:created>
  <dcterms:modified xsi:type="dcterms:W3CDTF">2024-04-07T09:48:00Z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CBD68EDD89E84135855C47DC70EABE20_13</vt:lpwstr>
  </property>
  <property fmtid="{D5CDD505-2E9C-101B-9397-08002B2CF9AE}" pid="4" name="KSOTemplateUUID">
    <vt:lpwstr>v1.0_mb_y7jkn8LzP3EnYo3nCfw6Fg==</vt:lpwstr>
  </property>
</Properties>
</file>